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Chemistry (AQA)</w:t>
      </w:r>
    </w:p>
    <w:p w:rsidR="00000000" w:rsidDel="00000000" w:rsidP="00000000" w:rsidRDefault="00000000" w:rsidRPr="00000000" w14:paraId="00000004">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Pre-course learning</w:t>
      </w:r>
    </w:p>
    <w:p w:rsidR="00000000" w:rsidDel="00000000" w:rsidP="00000000" w:rsidRDefault="00000000" w:rsidRPr="00000000" w14:paraId="00000005">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tabs>
          <w:tab w:val="left" w:leader="none" w:pos="2835"/>
        </w:tabs>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8">
      <w:pPr>
        <w:pageBreakBefore w:val="0"/>
        <w:rPr>
          <w:rFonts w:ascii="Arial" w:cs="Arial" w:eastAsia="Arial" w:hAnsi="Arial"/>
        </w:rPr>
      </w:pPr>
      <w:r w:rsidDel="00000000" w:rsidR="00000000" w:rsidRPr="00000000">
        <w:rPr>
          <w:rFonts w:ascii="Arial" w:cs="Arial" w:eastAsia="Arial" w:hAnsi="Arial"/>
          <w:rtl w:val="0"/>
        </w:rPr>
        <w:t xml:space="preserve">Following the AQA Specification, we develop your problem solving and analytical skills in the three branches of Chemistry; organic, inorganic and physical. The course requires a high standard of mathematical ability which is applied in a range of contexts from the atom to calculating pH of    solutions to determining the structure of an unknown substance. The practical endorsement        requires you to complete 12 core practicals across the two years where you will develop your   fundamental practical skills. </w:t>
      </w:r>
    </w:p>
    <w:p w:rsidR="00000000" w:rsidDel="00000000" w:rsidP="00000000" w:rsidRDefault="00000000" w:rsidRPr="00000000" w14:paraId="0000000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Tasks: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your own step by step guides for calculating:</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Empirical Formulae</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Moles in solid and solution</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Reacting masses/theoretical yield</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Research and create a timeline showing the changes in our understanding of the structure of the atom from the Ancient Greeks to Niels Bohr.</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Research and write a step by step method for creating a standard solution (any solution with any, named concentration)</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your online searching abilities to see if you can find out as much about the topics as you can – minimum 2. Remember if you are a prospective A level chemist, you should aim to push your knowledge.</w:t>
      </w:r>
    </w:p>
    <w:p w:rsidR="00000000" w:rsidDel="00000000" w:rsidP="00000000" w:rsidRDefault="00000000" w:rsidRPr="00000000" w14:paraId="0000001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ind w:left="709" w:firstLine="0"/>
        <w:rPr>
          <w:rFonts w:ascii="Arial" w:cs="Arial" w:eastAsia="Arial" w:hAnsi="Arial"/>
        </w:rPr>
      </w:pPr>
      <w:r w:rsidDel="00000000" w:rsidR="00000000" w:rsidRPr="00000000">
        <w:rPr>
          <w:rFonts w:ascii="Arial" w:cs="Arial" w:eastAsia="Arial" w:hAnsi="Arial"/>
          <w:rtl w:val="0"/>
        </w:rPr>
        <w:t xml:space="preserve">You can make a 1-page summary for each one you research using Cornell notes and any   other sources you find:       http://coe.jmu.edu/learningtoolbox/cornellnotes.html</w:t>
      </w:r>
    </w:p>
    <w:p w:rsidR="00000000" w:rsidDel="00000000" w:rsidP="00000000" w:rsidRDefault="00000000" w:rsidRPr="00000000" w14:paraId="00000014">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pageBreakBefore w:val="0"/>
        <w:ind w:left="709" w:firstLine="0"/>
        <w:rPr>
          <w:rFonts w:ascii="Arial" w:cs="Arial" w:eastAsia="Arial" w:hAnsi="Arial"/>
          <w:b w:val="1"/>
          <w:bCs w:val="1"/>
        </w:rPr>
      </w:pPr>
      <w:r w:rsidDel="00000000" w:rsidR="00000000" w:rsidRPr="00000000">
        <w:rPr>
          <w:rFonts w:ascii="Arial" w:cs="Arial" w:eastAsia="Arial" w:hAnsi="Arial"/>
          <w:b w:val="1"/>
          <w:bCs w:val="1"/>
          <w:rtl w:val="0"/>
        </w:rPr>
        <w:t xml:space="preserve">The chemistry of fireworks</w:t>
      </w:r>
    </w:p>
    <w:p w:rsidR="00000000" w:rsidDel="00000000" w:rsidP="00000000" w:rsidRDefault="00000000" w:rsidRPr="00000000" w14:paraId="00000016">
      <w:pPr>
        <w:pageBreakBefore w:val="0"/>
        <w:ind w:left="709" w:firstLine="0"/>
        <w:rPr>
          <w:rFonts w:ascii="Arial" w:cs="Arial" w:eastAsia="Arial" w:hAnsi="Arial"/>
          <w:b w:val="1"/>
          <w:bCs w:val="1"/>
        </w:rPr>
      </w:pPr>
      <w:r w:rsidDel="00000000" w:rsidR="00000000" w:rsidRPr="00000000">
        <w:rPr>
          <w:rFonts w:ascii="Arial" w:cs="Arial" w:eastAsia="Arial" w:hAnsi="Arial"/>
          <w:rtl w:val="0"/>
        </w:rPr>
        <w:t xml:space="preserve">What are the component parts of fireworks?  What chemical compounds cause fireworks to explode?  What chemical compounds are responsible for the colour</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of fireworks?</w:t>
      </w:r>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Why is copper sulfate blue?</w:t>
      </w:r>
    </w:p>
    <w:p w:rsidR="00000000" w:rsidDel="00000000" w:rsidP="00000000" w:rsidRDefault="00000000" w:rsidRPr="00000000" w14:paraId="00000019">
      <w:pPr>
        <w:pageBreakBefore w:val="0"/>
        <w:ind w:left="709" w:firstLine="0"/>
        <w:rPr>
          <w:rFonts w:ascii="Arial" w:cs="Arial" w:eastAsia="Arial" w:hAnsi="Arial"/>
        </w:rPr>
      </w:pPr>
      <w:r w:rsidDel="00000000" w:rsidR="00000000" w:rsidRPr="00000000">
        <w:rPr>
          <w:rFonts w:ascii="Arial" w:cs="Arial" w:eastAsia="Arial" w:hAnsi="Arial"/>
          <w:rtl w:val="0"/>
        </w:rPr>
        <w:t xml:space="preserve">Copper compounds like many of the transition metal compounds have got vivid and distinctive colours – but why?</w:t>
      </w:r>
    </w:p>
    <w:p w:rsidR="00000000" w:rsidDel="00000000" w:rsidP="00000000" w:rsidRDefault="00000000" w:rsidRPr="00000000" w14:paraId="0000001A">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Aspirin</w:t>
      </w:r>
    </w:p>
    <w:p w:rsidR="00000000" w:rsidDel="00000000" w:rsidP="00000000" w:rsidRDefault="00000000" w:rsidRPr="00000000" w14:paraId="0000001C">
      <w:pPr>
        <w:pageBreakBefore w:val="0"/>
        <w:ind w:left="709" w:firstLine="0"/>
        <w:rPr>
          <w:rFonts w:ascii="Arial" w:cs="Arial" w:eastAsia="Arial" w:hAnsi="Arial"/>
        </w:rPr>
      </w:pPr>
      <w:r w:rsidDel="00000000" w:rsidR="00000000" w:rsidRPr="00000000">
        <w:rPr>
          <w:rFonts w:ascii="Arial" w:cs="Arial" w:eastAsia="Arial" w:hAnsi="Arial"/>
          <w:rtl w:val="0"/>
        </w:rPr>
        <w:t xml:space="preserve">What was the history of the discovery of aspirin, how do we manufacture aspirin in a modern chemical process?</w:t>
      </w:r>
    </w:p>
    <w:p w:rsidR="00000000" w:rsidDel="00000000" w:rsidP="00000000" w:rsidRDefault="00000000" w:rsidRPr="00000000" w14:paraId="0000001D">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The hole in the ozone layer</w:t>
      </w:r>
    </w:p>
    <w:p w:rsidR="00000000" w:rsidDel="00000000" w:rsidP="00000000" w:rsidRDefault="00000000" w:rsidRPr="00000000" w14:paraId="0000001F">
      <w:pPr>
        <w:pageBreakBefore w:val="0"/>
        <w:ind w:left="709" w:firstLine="0"/>
        <w:rPr>
          <w:rFonts w:ascii="Arial" w:cs="Arial" w:eastAsia="Arial" w:hAnsi="Arial"/>
        </w:rPr>
      </w:pPr>
      <w:r w:rsidDel="00000000" w:rsidR="00000000" w:rsidRPr="00000000">
        <w:rPr>
          <w:rFonts w:ascii="Arial" w:cs="Arial" w:eastAsia="Arial" w:hAnsi="Arial"/>
          <w:rtl w:val="0"/>
        </w:rPr>
        <w:t xml:space="preserve">Why did we get a hole in the ozone layer? What chemicals were responsible for it? Why were we producing so many of these chemicals? What is the chemistry behind the ozone destruction?</w:t>
      </w:r>
    </w:p>
    <w:p w:rsidR="00000000" w:rsidDel="00000000" w:rsidP="00000000" w:rsidRDefault="00000000" w:rsidRPr="00000000" w14:paraId="0000002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pageBreakBefore w:val="0"/>
        <w:ind w:firstLine="709"/>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pageBreakBefore w:val="0"/>
        <w:ind w:firstLine="709"/>
        <w:rPr>
          <w:rFonts w:ascii="Arial" w:cs="Arial" w:eastAsia="Arial" w:hAnsi="Arial"/>
          <w:b w:val="1"/>
          <w:bCs w:val="1"/>
        </w:rPr>
      </w:pPr>
      <w:bookmarkStart w:colFirst="0" w:colLast="0" w:name="_gjdgxs" w:id="0"/>
      <w:bookmarkEnd w:id="0"/>
      <w:r w:rsidDel="00000000" w:rsidR="00000000" w:rsidRPr="00000000">
        <w:rPr>
          <w:rFonts w:ascii="Arial" w:cs="Arial" w:eastAsia="Arial" w:hAnsi="Arial"/>
          <w:b w:val="1"/>
          <w:bCs w:val="1"/>
          <w:rtl w:val="0"/>
        </w:rPr>
        <w:t xml:space="preserve">ITO and the future of touch screen devices</w:t>
      </w:r>
    </w:p>
    <w:p w:rsidR="00000000" w:rsidDel="00000000" w:rsidP="00000000" w:rsidRDefault="00000000" w:rsidRPr="00000000" w14:paraId="00000023">
      <w:pPr>
        <w:pageBreakBefore w:val="0"/>
        <w:ind w:left="709" w:firstLine="0"/>
        <w:rPr>
          <w:rFonts w:ascii="Arial" w:cs="Arial" w:eastAsia="Arial" w:hAnsi="Arial"/>
        </w:rPr>
      </w:pPr>
      <w:r w:rsidDel="00000000" w:rsidR="00000000" w:rsidRPr="00000000">
        <w:rPr>
          <w:rFonts w:ascii="Arial" w:cs="Arial" w:eastAsia="Arial" w:hAnsi="Arial"/>
          <w:rtl w:val="0"/>
        </w:rPr>
        <w:t xml:space="preserve">ITO – indium tin oxide is the main component of touch screen in phones and tablets. The element indium is a rare element and we are rapidly running out of it. Chemists are desperately trying to find a more readily available replacement for it. What advances have chemists made in finding a replacement for it?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Choose three Universities that offer Chemistry or a related subjects as an Undergraduate course, What are the requirements? What skills will you need and develop? Write a summary for each course you find. Which University and course interests you most and why?</w:t>
      </w:r>
    </w:p>
    <w:p w:rsidR="00000000" w:rsidDel="00000000" w:rsidP="00000000" w:rsidRDefault="00000000" w:rsidRPr="00000000" w14:paraId="0000002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rPr>
      </w:pPr>
      <w:r w:rsidDel="00000000" w:rsidR="00000000" w:rsidRPr="00000000">
        <w:rPr>
          <w:rFonts w:ascii="Arial" w:cs="Arial" w:eastAsia="Arial" w:hAnsi="Arial"/>
          <w:b w:val="1"/>
          <w:bCs w:val="1"/>
          <w:rtl w:val="0"/>
        </w:rPr>
        <w:t xml:space="preserve">Wider Reading</w:t>
      </w:r>
      <w:r w:rsidDel="00000000" w:rsidR="00000000" w:rsidRPr="00000000">
        <w:rPr>
          <w:rFonts w:ascii="Arial" w:cs="Arial" w:eastAsia="Arial" w:hAnsi="Arial"/>
          <w:rtl w:val="0"/>
        </w:rPr>
        <w:t xml:space="preserve">: Complete a review of at least three books or journal articles – what did you learn? What was interesting? What questions did it raise for you?</w:t>
      </w:r>
    </w:p>
    <w:p w:rsidR="00000000" w:rsidDel="00000000" w:rsidP="00000000" w:rsidRDefault="00000000" w:rsidRPr="00000000" w14:paraId="00000028">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rPr>
      </w:pPr>
      <w:r w:rsidDel="00000000" w:rsidR="00000000" w:rsidRPr="00000000">
        <w:rPr>
          <w:rFonts w:ascii="Arial" w:cs="Arial" w:eastAsia="Arial" w:hAnsi="Arial"/>
          <w:b w:val="1"/>
          <w:bCs w:val="1"/>
          <w:rtl w:val="0"/>
        </w:rPr>
        <w:t xml:space="preserve">Periodic Tales: The Curious Lives of the Elements</w:t>
      </w:r>
      <w:r w:rsidDel="00000000" w:rsidR="00000000" w:rsidRPr="00000000">
        <w:rPr>
          <w:rFonts w:ascii="Arial" w:cs="Arial" w:eastAsia="Arial" w:hAnsi="Arial"/>
          <w:rtl w:val="0"/>
        </w:rPr>
        <w:t xml:space="preserve"> (Paperback) Hugh Aldersey-Williams</w:t>
        <w:tab/>
      </w:r>
    </w:p>
    <w:p w:rsidR="00000000" w:rsidDel="00000000" w:rsidP="00000000" w:rsidRDefault="00000000" w:rsidRPr="00000000" w14:paraId="0000002A">
      <w:pPr>
        <w:pageBreakBefore w:val="0"/>
        <w:rPr>
          <w:rFonts w:ascii="Arial" w:cs="Arial" w:eastAsia="Arial" w:hAnsi="Arial"/>
        </w:rPr>
      </w:pPr>
      <w:r w:rsidDel="00000000" w:rsidR="00000000" w:rsidRPr="00000000">
        <w:rPr>
          <w:rFonts w:ascii="Arial" w:cs="Arial" w:eastAsia="Arial" w:hAnsi="Arial"/>
          <w:rtl w:val="0"/>
        </w:rPr>
        <w:t xml:space="preserve">ISBN-10: 0141041455</w:t>
        <w:tab/>
        <w:tab/>
        <w:tab/>
      </w:r>
      <w:r w:rsidDel="00000000" w:rsidR="00000000" w:rsidRPr="00000000">
        <w:drawing>
          <wp:anchor allowOverlap="1" behindDoc="0" distB="0" distT="0" distL="114300" distR="114300" hidden="0" layoutInCell="1" locked="0" relativeHeight="0" simplePos="0">
            <wp:simplePos x="0" y="0"/>
            <wp:positionH relativeFrom="column">
              <wp:posOffset>9528</wp:posOffset>
            </wp:positionH>
            <wp:positionV relativeFrom="paragraph">
              <wp:posOffset>158750</wp:posOffset>
            </wp:positionV>
            <wp:extent cx="866775" cy="1264285"/>
            <wp:effectExtent b="38100" l="38100" r="38100" t="3810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66775" cy="1264285"/>
                    </a:xfrm>
                    <a:prstGeom prst="rect"/>
                    <a:ln w="38100">
                      <a:solidFill>
                        <a:srgbClr val="000000"/>
                      </a:solidFill>
                      <a:prstDash val="solid"/>
                    </a:ln>
                  </pic:spPr>
                </pic:pic>
              </a:graphicData>
            </a:graphic>
          </wp:anchor>
        </w:drawing>
      </w:r>
    </w:p>
    <w:p w:rsidR="00000000" w:rsidDel="00000000" w:rsidP="00000000" w:rsidRDefault="00000000" w:rsidRPr="00000000" w14:paraId="0000002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rPr>
          <w:rFonts w:ascii="Arial" w:cs="Arial" w:eastAsia="Arial" w:hAnsi="Arial"/>
        </w:rPr>
      </w:pPr>
      <w:r w:rsidDel="00000000" w:rsidR="00000000" w:rsidRPr="00000000">
        <w:rPr>
          <w:rFonts w:ascii="Arial" w:cs="Arial" w:eastAsia="Arial" w:hAnsi="Arial"/>
          <w:rtl w:val="0"/>
        </w:rPr>
        <w:t xml:space="preserve">This book covers the chemical elements, where they come from and how they are used. There are loads of fascinating insights into uses for chemicals you would have never even thought about.</w:t>
      </w:r>
    </w:p>
    <w:p w:rsidR="00000000" w:rsidDel="00000000" w:rsidP="00000000" w:rsidRDefault="00000000" w:rsidRPr="00000000" w14:paraId="0000002E">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The Science of Everyday Life: Why Teapots Dribble, Toast Burns and Light Bulbs Shine </w:t>
      </w:r>
      <w:r w:rsidDel="00000000" w:rsidR="00000000" w:rsidRPr="00000000">
        <w:rPr>
          <w:rFonts w:ascii="Arial" w:cs="Arial" w:eastAsia="Arial" w:hAnsi="Arial"/>
          <w:rtl w:val="0"/>
        </w:rPr>
        <w:t xml:space="preserve">(Hardback) Marty Jopson</w:t>
      </w:r>
      <w:r w:rsidDel="00000000" w:rsidR="00000000" w:rsidRPr="00000000">
        <w:rPr>
          <w:rtl w:val="0"/>
        </w:rPr>
      </w:r>
    </w:p>
    <w:p w:rsidR="00000000" w:rsidDel="00000000" w:rsidP="00000000" w:rsidRDefault="00000000" w:rsidRPr="00000000" w14:paraId="00000032">
      <w:pPr>
        <w:pageBreakBefore w:val="0"/>
        <w:rPr>
          <w:rFonts w:ascii="Arial" w:cs="Arial" w:eastAsia="Arial" w:hAnsi="Arial"/>
        </w:rPr>
      </w:pPr>
      <w:r w:rsidDel="00000000" w:rsidR="00000000" w:rsidRPr="00000000">
        <w:rPr>
          <w:rFonts w:ascii="Arial" w:cs="Arial" w:eastAsia="Arial" w:hAnsi="Arial"/>
          <w:rtl w:val="0"/>
        </w:rPr>
        <w:t xml:space="preserve">ISBN-10: 1782434186</w:t>
        <w:tab/>
        <w:tab/>
        <w:tab/>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102235</wp:posOffset>
            </wp:positionV>
            <wp:extent cx="866775" cy="1254760"/>
            <wp:effectExtent b="88900" l="88900" r="88900" t="8890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66775" cy="1254760"/>
                    </a:xfrm>
                    <a:prstGeom prst="rect"/>
                    <a:ln w="88900">
                      <a:solidFill>
                        <a:srgbClr val="000000"/>
                      </a:solidFill>
                      <a:prstDash val="solid"/>
                    </a:ln>
                  </pic:spPr>
                </pic:pic>
              </a:graphicData>
            </a:graphic>
          </wp:anchor>
        </w:drawing>
      </w:r>
    </w:p>
    <w:p w:rsidR="00000000" w:rsidDel="00000000" w:rsidP="00000000" w:rsidRDefault="00000000" w:rsidRPr="00000000" w14:paraId="0000003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rPr>
      </w:pPr>
      <w:r w:rsidDel="00000000" w:rsidR="00000000" w:rsidRPr="00000000">
        <w:rPr>
          <w:rFonts w:ascii="Arial" w:cs="Arial" w:eastAsia="Arial" w:hAnsi="Arial"/>
          <w:rtl w:val="0"/>
        </w:rPr>
        <w:t xml:space="preserve">The title says it all really, lots of interesting stuff about the things around you home!</w:t>
      </w:r>
    </w:p>
    <w:p w:rsidR="00000000" w:rsidDel="00000000" w:rsidP="00000000" w:rsidRDefault="00000000" w:rsidRPr="00000000" w14:paraId="0000003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rPr>
      </w:pPr>
      <w:r w:rsidDel="00000000" w:rsidR="00000000" w:rsidRPr="00000000">
        <w:rPr>
          <w:rFonts w:ascii="Arial" w:cs="Arial" w:eastAsia="Arial" w:hAnsi="Arial"/>
          <w:b w:val="1"/>
          <w:bCs w:val="1"/>
          <w:rtl w:val="0"/>
        </w:rPr>
        <w:t xml:space="preserve">Bad Science </w:t>
      </w:r>
      <w:r w:rsidDel="00000000" w:rsidR="00000000" w:rsidRPr="00000000">
        <w:rPr>
          <w:rFonts w:ascii="Arial" w:cs="Arial" w:eastAsia="Arial" w:hAnsi="Arial"/>
          <w:rtl w:val="0"/>
        </w:rPr>
        <w:t xml:space="preserve">(Paperback) Ben Goldacre</w:t>
        <w:tab/>
      </w:r>
    </w:p>
    <w:p w:rsidR="00000000" w:rsidDel="00000000" w:rsidP="00000000" w:rsidRDefault="00000000" w:rsidRPr="00000000" w14:paraId="0000003B">
      <w:pPr>
        <w:pageBreakBefore w:val="0"/>
        <w:rPr>
          <w:rFonts w:ascii="Arial" w:cs="Arial" w:eastAsia="Arial" w:hAnsi="Arial"/>
        </w:rPr>
      </w:pPr>
      <w:r w:rsidDel="00000000" w:rsidR="00000000" w:rsidRPr="00000000">
        <w:rPr>
          <w:rFonts w:ascii="Arial" w:cs="Arial" w:eastAsia="Arial" w:hAnsi="Arial"/>
          <w:rtl w:val="0"/>
        </w:rPr>
        <w:t xml:space="preserve">ISBN-10: 000728487X</w:t>
        <w:tab/>
        <w:tab/>
        <w:tab/>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95250</wp:posOffset>
            </wp:positionV>
            <wp:extent cx="952500" cy="1495425"/>
            <wp:effectExtent b="88900" l="88900" r="88900" t="8890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952500" cy="1495425"/>
                    </a:xfrm>
                    <a:prstGeom prst="rect"/>
                    <a:ln w="88900">
                      <a:solidFill>
                        <a:srgbClr val="000000"/>
                      </a:solidFill>
                      <a:prstDash val="solid"/>
                    </a:ln>
                  </pic:spPr>
                </pic:pic>
              </a:graphicData>
            </a:graphic>
          </wp:anchor>
        </w:drawing>
      </w:r>
    </w:p>
    <w:p w:rsidR="00000000" w:rsidDel="00000000" w:rsidP="00000000" w:rsidRDefault="00000000" w:rsidRPr="00000000" w14:paraId="0000003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rPr>
      </w:pPr>
      <w:r w:rsidDel="00000000" w:rsidR="00000000" w:rsidRPr="00000000">
        <w:rPr>
          <w:rFonts w:ascii="Arial" w:cs="Arial" w:eastAsia="Arial" w:hAnsi="Arial"/>
          <w:rtl w:val="0"/>
        </w:rPr>
        <w:t xml:space="preserve">Here Ben Goldacre takes apart anyone who published bad / misleading or dodgy science – this book will make you think about everything the advertising industry tries to sell you by making it sound ‘sciency’.</w:t>
      </w:r>
    </w:p>
    <w:p w:rsidR="00000000" w:rsidDel="00000000" w:rsidP="00000000" w:rsidRDefault="00000000" w:rsidRPr="00000000" w14:paraId="0000003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pageBreakBefore w:val="0"/>
        <w:rPr>
          <w:rFonts w:ascii="Arial" w:cs="Arial" w:eastAsia="Arial" w:hAnsi="Arial"/>
        </w:rPr>
      </w:pPr>
      <w:r w:rsidDel="00000000" w:rsidR="00000000" w:rsidRPr="00000000">
        <w:rPr>
          <w:rFonts w:ascii="Arial" w:cs="Arial" w:eastAsia="Arial" w:hAnsi="Arial"/>
          <w:b w:val="1"/>
          <w:bCs w:val="1"/>
          <w:rtl w:val="0"/>
        </w:rPr>
        <w:t xml:space="preserve">Calculations in AS/A Level Chemistry</w:t>
      </w:r>
      <w:r w:rsidDel="00000000" w:rsidR="00000000" w:rsidRPr="00000000">
        <w:rPr>
          <w:rFonts w:ascii="Arial" w:cs="Arial" w:eastAsia="Arial" w:hAnsi="Arial"/>
          <w:rtl w:val="0"/>
        </w:rPr>
        <w:t xml:space="preserve"> (Paperback) Jim Clark</w:t>
        <w:tab/>
      </w:r>
    </w:p>
    <w:p w:rsidR="00000000" w:rsidDel="00000000" w:rsidP="00000000" w:rsidRDefault="00000000" w:rsidRPr="00000000" w14:paraId="00000045">
      <w:pPr>
        <w:pageBreakBefore w:val="0"/>
        <w:rPr>
          <w:rFonts w:ascii="Arial" w:cs="Arial" w:eastAsia="Arial" w:hAnsi="Arial"/>
        </w:rPr>
      </w:pPr>
      <w:r w:rsidDel="00000000" w:rsidR="00000000" w:rsidRPr="00000000">
        <w:rPr>
          <w:rFonts w:ascii="Arial" w:cs="Arial" w:eastAsia="Arial" w:hAnsi="Arial"/>
          <w:rtl w:val="0"/>
        </w:rPr>
        <w:t xml:space="preserve">ISBN-10: 0582411270</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106045</wp:posOffset>
            </wp:positionV>
            <wp:extent cx="952500" cy="1285875"/>
            <wp:effectExtent b="88900" l="88900" r="88900" t="8890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52500" cy="1285875"/>
                    </a:xfrm>
                    <a:prstGeom prst="rect"/>
                    <a:ln w="88900">
                      <a:solidFill>
                        <a:srgbClr val="000000"/>
                      </a:solidFill>
                      <a:prstDash val="solid"/>
                    </a:ln>
                  </pic:spPr>
                </pic:pic>
              </a:graphicData>
            </a:graphic>
          </wp:anchor>
        </w:drawing>
      </w:r>
    </w:p>
    <w:p w:rsidR="00000000" w:rsidDel="00000000" w:rsidP="00000000" w:rsidRDefault="00000000" w:rsidRPr="00000000" w14:paraId="0000004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7">
      <w:pPr>
        <w:pageBreakBefore w:val="0"/>
        <w:rPr>
          <w:rFonts w:ascii="Arial" w:cs="Arial" w:eastAsia="Arial" w:hAnsi="Arial"/>
        </w:rPr>
      </w:pPr>
      <w:r w:rsidDel="00000000" w:rsidR="00000000" w:rsidRPr="00000000">
        <w:rPr>
          <w:rFonts w:ascii="Arial" w:cs="Arial" w:eastAsia="Arial" w:hAnsi="Arial"/>
          <w:rtl w:val="0"/>
        </w:rPr>
        <w:t xml:space="preserve">If you struggle with the calculations side of chemistry, this is the book for you. Covers all the possible calculations you are ever likely to come across. Brought to you by the same guy who wrote the excellent chemguide.co.uk website.</w:t>
      </w:r>
    </w:p>
    <w:p w:rsidR="00000000" w:rsidDel="00000000" w:rsidP="00000000" w:rsidRDefault="00000000" w:rsidRPr="00000000" w14:paraId="0000004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Journals to read/websites to visit</w:t>
      </w:r>
    </w:p>
    <w:p w:rsidR="00000000" w:rsidDel="00000000" w:rsidP="00000000" w:rsidRDefault="00000000" w:rsidRPr="00000000" w14:paraId="0000004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E">
      <w:pPr>
        <w:pageBreakBefore w:val="0"/>
        <w:rPr>
          <w:rFonts w:ascii="Arial" w:cs="Arial" w:eastAsia="Arial" w:hAnsi="Arial"/>
        </w:rPr>
      </w:pPr>
      <w:hyperlink r:id="rId12">
        <w:r w:rsidDel="00000000" w:rsidR="00000000" w:rsidRPr="00000000">
          <w:rPr>
            <w:rFonts w:ascii="Arial" w:cs="Arial" w:eastAsia="Arial" w:hAnsi="Arial"/>
            <w:color w:val="0000ff"/>
            <w:u w:val="single"/>
            <w:rtl w:val="0"/>
          </w:rPr>
          <w:t xml:space="preserve">https://royalsociety.org/journals/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F">
      <w:pPr>
        <w:pageBreakBefore w:val="0"/>
        <w:rPr>
          <w:rFonts w:ascii="Arial" w:cs="Arial" w:eastAsia="Arial" w:hAnsi="Arial"/>
        </w:rPr>
      </w:pPr>
      <w:hyperlink r:id="rId13">
        <w:r w:rsidDel="00000000" w:rsidR="00000000" w:rsidRPr="00000000">
          <w:rPr>
            <w:rFonts w:ascii="Arial" w:cs="Arial" w:eastAsia="Arial" w:hAnsi="Arial"/>
            <w:color w:val="0000ff"/>
            <w:u w:val="single"/>
            <w:rtl w:val="0"/>
          </w:rPr>
          <w:t xml:space="preserve">https://www.sciencedaily.com/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0">
      <w:pPr>
        <w:pageBreakBefore w:val="0"/>
        <w:rPr>
          <w:rFonts w:ascii="Arial" w:cs="Arial" w:eastAsia="Arial" w:hAnsi="Arial"/>
        </w:rPr>
      </w:pPr>
      <w:hyperlink r:id="rId14">
        <w:r w:rsidDel="00000000" w:rsidR="00000000" w:rsidRPr="00000000">
          <w:rPr>
            <w:rFonts w:ascii="Arial" w:cs="Arial" w:eastAsia="Arial" w:hAnsi="Arial"/>
            <w:color w:val="0000ff"/>
            <w:u w:val="single"/>
            <w:rtl w:val="0"/>
          </w:rPr>
          <w:t xml:space="preserve">https://pubs.rsc.org/en/Journals#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1">
      <w:pPr>
        <w:pageBreakBefore w:val="0"/>
        <w:rPr>
          <w:rFonts w:ascii="Arial" w:cs="Arial" w:eastAsia="Arial" w:hAnsi="Arial"/>
        </w:rPr>
      </w:pPr>
      <w:hyperlink r:id="rId15">
        <w:r w:rsidDel="00000000" w:rsidR="00000000" w:rsidRPr="00000000">
          <w:rPr>
            <w:rFonts w:ascii="Arial" w:cs="Arial" w:eastAsia="Arial" w:hAnsi="Arial"/>
            <w:color w:val="0000ff"/>
            <w:u w:val="single"/>
            <w:rtl w:val="0"/>
          </w:rPr>
          <w:t xml:space="preserve">https://www.sciencemuseum.org.uk/researchers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rPr>
          <w:rFonts w:ascii="Arial" w:cs="Arial" w:eastAsia="Arial" w:hAnsi="Arial"/>
        </w:rPr>
      </w:pPr>
      <w:r w:rsidDel="00000000" w:rsidR="00000000" w:rsidRPr="00000000">
        <w:rPr>
          <w:rFonts w:ascii="Arial" w:cs="Arial" w:eastAsia="Arial" w:hAnsi="Arial"/>
          <w:b w:val="1"/>
          <w:bCs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Videos to watch online</w:t>
      </w:r>
    </w:p>
    <w:p w:rsidR="00000000" w:rsidDel="00000000" w:rsidP="00000000" w:rsidRDefault="00000000" w:rsidRPr="00000000" w14:paraId="00000056">
      <w:pPr>
        <w:pageBreakBefore w:val="0"/>
        <w:ind w:firstLine="709"/>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7">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Rough science – the Open University – 34 episodes available</w:t>
      </w:r>
    </w:p>
    <w:p w:rsidR="00000000" w:rsidDel="00000000" w:rsidP="00000000" w:rsidRDefault="00000000" w:rsidRPr="00000000" w14:paraId="00000058">
      <w:pPr>
        <w:pageBreakBefore w:val="0"/>
        <w:ind w:left="709" w:firstLine="0"/>
        <w:rPr>
          <w:rFonts w:ascii="Arial" w:cs="Arial" w:eastAsia="Arial" w:hAnsi="Arial"/>
        </w:rPr>
      </w:pPr>
      <w:r w:rsidDel="00000000" w:rsidR="00000000" w:rsidRPr="00000000">
        <w:rPr>
          <w:rFonts w:ascii="Arial" w:cs="Arial" w:eastAsia="Arial" w:hAnsi="Arial"/>
          <w:rtl w:val="0"/>
        </w:rPr>
        <w:t xml:space="preserve">Real scientists are ‘stranded’ on an island and are given scientific problems to solve using only what they can find on the island.</w:t>
      </w:r>
    </w:p>
    <w:p w:rsidR="00000000" w:rsidDel="00000000" w:rsidP="00000000" w:rsidRDefault="00000000" w:rsidRPr="00000000" w14:paraId="00000059">
      <w:pPr>
        <w:pageBreakBefore w:val="0"/>
        <w:ind w:firstLine="709"/>
        <w:rPr>
          <w:rFonts w:ascii="Arial" w:cs="Arial" w:eastAsia="Arial" w:hAnsi="Arial"/>
        </w:rPr>
      </w:pPr>
      <w:r w:rsidDel="00000000" w:rsidR="00000000" w:rsidRPr="00000000">
        <w:rPr>
          <w:rFonts w:ascii="Arial" w:cs="Arial" w:eastAsia="Arial" w:hAnsi="Arial"/>
          <w:rtl w:val="0"/>
        </w:rPr>
        <w:t xml:space="preserve">Great fun if you like to see how science is used in solving problems.</w:t>
      </w:r>
    </w:p>
    <w:p w:rsidR="00000000" w:rsidDel="00000000" w:rsidP="00000000" w:rsidRDefault="00000000" w:rsidRPr="00000000" w14:paraId="0000005A">
      <w:pPr>
        <w:pageBreakBefore w:val="0"/>
        <w:ind w:firstLine="709"/>
        <w:rPr>
          <w:rFonts w:ascii="Arial" w:cs="Arial" w:eastAsia="Arial" w:hAnsi="Arial"/>
        </w:rPr>
      </w:pPr>
      <w:r w:rsidDel="00000000" w:rsidR="00000000" w:rsidRPr="00000000">
        <w:rPr>
          <w:rFonts w:ascii="Arial" w:cs="Arial" w:eastAsia="Arial" w:hAnsi="Arial"/>
          <w:rtl w:val="0"/>
        </w:rPr>
        <w:t xml:space="preserve">There are six series in total</w:t>
      </w:r>
    </w:p>
    <w:p w:rsidR="00000000" w:rsidDel="00000000" w:rsidP="00000000" w:rsidRDefault="00000000" w:rsidRPr="00000000" w14:paraId="0000005B">
      <w:pPr>
        <w:pageBreakBefore w:val="0"/>
        <w:ind w:firstLine="709"/>
        <w:rPr>
          <w:rFonts w:ascii="Arial" w:cs="Arial" w:eastAsia="Arial" w:hAnsi="Arial"/>
        </w:rPr>
      </w:pPr>
      <w:hyperlink r:id="rId16">
        <w:r w:rsidDel="00000000" w:rsidR="00000000" w:rsidRPr="00000000">
          <w:rPr>
            <w:rFonts w:ascii="Arial" w:cs="Arial" w:eastAsia="Arial" w:hAnsi="Arial"/>
            <w:color w:val="0000ff"/>
            <w:u w:val="single"/>
            <w:rtl w:val="0"/>
          </w:rPr>
          <w:t xml:space="preserve">https://www.dailymotion.com/playlist/x2igjq#video=xxw6pr</w:t>
        </w:r>
      </w:hyperlink>
      <w:r w:rsidDel="00000000" w:rsidR="00000000" w:rsidRPr="00000000">
        <w:rPr>
          <w:rtl w:val="0"/>
        </w:rPr>
      </w:r>
    </w:p>
    <w:p w:rsidR="00000000" w:rsidDel="00000000" w:rsidP="00000000" w:rsidRDefault="00000000" w:rsidRPr="00000000" w14:paraId="0000005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A thread of quicksilver – The Open University</w:t>
      </w:r>
    </w:p>
    <w:p w:rsidR="00000000" w:rsidDel="00000000" w:rsidP="00000000" w:rsidRDefault="00000000" w:rsidRPr="00000000" w14:paraId="0000005E">
      <w:pPr>
        <w:pageBreakBefore w:val="0"/>
        <w:ind w:left="709" w:firstLine="0"/>
        <w:rPr>
          <w:rFonts w:ascii="Arial" w:cs="Arial" w:eastAsia="Arial" w:hAnsi="Arial"/>
        </w:rPr>
      </w:pPr>
      <w:r w:rsidDel="00000000" w:rsidR="00000000" w:rsidRPr="00000000">
        <w:rPr>
          <w:rFonts w:ascii="Arial" w:cs="Arial" w:eastAsia="Arial" w:hAnsi="Arial"/>
          <w:rtl w:val="0"/>
        </w:rPr>
        <w:t xml:space="preserve">A brilliant history of the most mysterious of elements – mercury. This program shows you how a single substance led to empires and war, as well as showing you come of the cooler properties of mercury.</w:t>
      </w:r>
    </w:p>
    <w:p w:rsidR="00000000" w:rsidDel="00000000" w:rsidP="00000000" w:rsidRDefault="00000000" w:rsidRPr="00000000" w14:paraId="0000005F">
      <w:pPr>
        <w:pageBreakBefore w:val="0"/>
        <w:ind w:firstLine="709"/>
        <w:rPr>
          <w:rFonts w:ascii="Arial" w:cs="Arial" w:eastAsia="Arial" w:hAnsi="Arial"/>
        </w:rPr>
      </w:pPr>
      <w:hyperlink r:id="rId17">
        <w:r w:rsidDel="00000000" w:rsidR="00000000" w:rsidRPr="00000000">
          <w:rPr>
            <w:rFonts w:ascii="Arial" w:cs="Arial" w:eastAsia="Arial" w:hAnsi="Arial"/>
            <w:color w:val="0000ff"/>
            <w:u w:val="single"/>
            <w:rtl w:val="0"/>
          </w:rPr>
          <w:t xml:space="preserve">https://www.youtube.com/watch?v=t46lvTxHHTA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61">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10 weird and wonderful chemical reactions</w:t>
      </w:r>
    </w:p>
    <w:p w:rsidR="00000000" w:rsidDel="00000000" w:rsidP="00000000" w:rsidRDefault="00000000" w:rsidRPr="00000000" w14:paraId="00000062">
      <w:pPr>
        <w:pageBreakBefore w:val="0"/>
        <w:ind w:firstLine="709"/>
        <w:rPr>
          <w:rFonts w:ascii="Arial" w:cs="Arial" w:eastAsia="Arial" w:hAnsi="Arial"/>
        </w:rPr>
      </w:pPr>
      <w:r w:rsidDel="00000000" w:rsidR="00000000" w:rsidRPr="00000000">
        <w:rPr>
          <w:rFonts w:ascii="Arial" w:cs="Arial" w:eastAsia="Arial" w:hAnsi="Arial"/>
          <w:rtl w:val="0"/>
        </w:rPr>
        <w:t xml:space="preserve">10 good demonstration reactions, can you work out the chemistry of …. any… of them?</w:t>
      </w:r>
    </w:p>
    <w:p w:rsidR="00000000" w:rsidDel="00000000" w:rsidP="00000000" w:rsidRDefault="00000000" w:rsidRPr="00000000" w14:paraId="00000063">
      <w:pPr>
        <w:pageBreakBefore w:val="0"/>
        <w:ind w:firstLine="709"/>
        <w:rPr>
          <w:rFonts w:ascii="Arial" w:cs="Arial" w:eastAsia="Arial" w:hAnsi="Arial"/>
        </w:rPr>
      </w:pPr>
      <w:hyperlink r:id="rId18">
        <w:r w:rsidDel="00000000" w:rsidR="00000000" w:rsidRPr="00000000">
          <w:rPr>
            <w:rFonts w:ascii="Arial" w:cs="Arial" w:eastAsia="Arial" w:hAnsi="Arial"/>
            <w:color w:val="0000ff"/>
            <w:u w:val="single"/>
            <w:rtl w:val="0"/>
          </w:rPr>
          <w:t xml:space="preserve">https://www.youtube.com/watch?v=0Bt6RPP2ANI</w:t>
        </w:r>
      </w:hyperlink>
      <w:r w:rsidDel="00000000" w:rsidR="00000000" w:rsidRPr="00000000">
        <w:rPr>
          <w:rtl w:val="0"/>
        </w:rPr>
      </w:r>
    </w:p>
    <w:p w:rsidR="00000000" w:rsidDel="00000000" w:rsidP="00000000" w:rsidRDefault="00000000" w:rsidRPr="00000000" w14:paraId="00000064">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Chemistry in the Movies</w:t>
      </w:r>
    </w:p>
    <w:p w:rsidR="00000000" w:rsidDel="00000000" w:rsidP="00000000" w:rsidRDefault="00000000" w:rsidRPr="00000000" w14:paraId="00000066">
      <w:pPr>
        <w:pageBreakBefore w:val="0"/>
        <w:ind w:firstLine="709"/>
        <w:rPr>
          <w:rFonts w:ascii="Arial" w:cs="Arial" w:eastAsia="Arial" w:hAnsi="Arial"/>
        </w:rPr>
      </w:pPr>
      <w:r w:rsidDel="00000000" w:rsidR="00000000" w:rsidRPr="00000000">
        <w:rPr>
          <w:rFonts w:ascii="Arial" w:cs="Arial" w:eastAsia="Arial" w:hAnsi="Arial"/>
          <w:rtl w:val="0"/>
        </w:rPr>
        <w:t xml:space="preserve">Dantes Peak 1997: Volcano disaster movie.</w:t>
      </w:r>
    </w:p>
    <w:p w:rsidR="00000000" w:rsidDel="00000000" w:rsidP="00000000" w:rsidRDefault="00000000" w:rsidRPr="00000000" w14:paraId="00000067">
      <w:pPr>
        <w:pageBreakBefore w:val="0"/>
        <w:ind w:left="709" w:firstLine="0"/>
        <w:rPr>
          <w:rFonts w:ascii="Arial" w:cs="Arial" w:eastAsia="Arial" w:hAnsi="Arial"/>
        </w:rPr>
      </w:pPr>
      <w:r w:rsidDel="00000000" w:rsidR="00000000" w:rsidRPr="00000000">
        <w:rPr>
          <w:rFonts w:ascii="Arial" w:cs="Arial" w:eastAsia="Arial" w:hAnsi="Arial"/>
          <w:rtl w:val="0"/>
        </w:rPr>
        <w:t xml:space="preserve">Use the link to look at the Science of acids and how this links to the movie. </w:t>
      </w:r>
      <w:hyperlink r:id="rId19">
        <w:r w:rsidDel="00000000" w:rsidR="00000000" w:rsidRPr="00000000">
          <w:rPr>
            <w:rFonts w:ascii="Arial" w:cs="Arial" w:eastAsia="Arial" w:hAnsi="Arial"/>
            <w:color w:val="0000ff"/>
            <w:u w:val="single"/>
            <w:rtl w:val="0"/>
          </w:rPr>
          <w:t xml:space="preserve">http://www.open.edu/openlearn/science-maths-technology/science/chemistry/dantes-peak</w:t>
        </w:r>
      </w:hyperlink>
      <w:r w:rsidDel="00000000" w:rsidR="00000000" w:rsidRPr="00000000">
        <w:rPr>
          <w:rtl w:val="0"/>
        </w:rPr>
      </w:r>
    </w:p>
    <w:p w:rsidR="00000000" w:rsidDel="00000000" w:rsidP="00000000" w:rsidRDefault="00000000" w:rsidRPr="00000000" w14:paraId="00000068">
      <w:pPr>
        <w:pageBreakBefore w:val="0"/>
        <w:ind w:firstLine="709"/>
        <w:rPr>
          <w:rFonts w:ascii="Arial" w:cs="Arial" w:eastAsia="Arial" w:hAnsi="Arial"/>
        </w:rPr>
      </w:pPr>
      <w:r w:rsidDel="00000000" w:rsidR="00000000" w:rsidRPr="00000000">
        <w:rPr>
          <w:rtl w:val="0"/>
        </w:rPr>
      </w:r>
    </w:p>
    <w:p w:rsidR="00000000" w:rsidDel="00000000" w:rsidP="00000000" w:rsidRDefault="00000000" w:rsidRPr="00000000" w14:paraId="00000069">
      <w:pPr>
        <w:pageBreakBefore w:val="0"/>
        <w:ind w:firstLine="709"/>
        <w:rPr>
          <w:rFonts w:ascii="Arial" w:cs="Arial" w:eastAsia="Arial" w:hAnsi="Arial"/>
        </w:rPr>
      </w:pPr>
      <w:r w:rsidDel="00000000" w:rsidR="00000000" w:rsidRPr="00000000">
        <w:rPr>
          <w:rFonts w:ascii="Arial" w:cs="Arial" w:eastAsia="Arial" w:hAnsi="Arial"/>
          <w:rtl w:val="0"/>
        </w:rPr>
        <w:t xml:space="preserve">Fantastic 4 2005 &amp;2015: Superhero movie</w:t>
      </w:r>
    </w:p>
    <w:p w:rsidR="00000000" w:rsidDel="00000000" w:rsidP="00000000" w:rsidRDefault="00000000" w:rsidRPr="00000000" w14:paraId="0000006A">
      <w:pPr>
        <w:pageBreakBefore w:val="0"/>
        <w:ind w:left="709" w:firstLine="0"/>
        <w:rPr>
          <w:rFonts w:ascii="Arial" w:cs="Arial" w:eastAsia="Arial" w:hAnsi="Arial"/>
        </w:rPr>
      </w:pPr>
      <w:r w:rsidDel="00000000" w:rsidR="00000000" w:rsidRPr="00000000">
        <w:rPr>
          <w:rFonts w:ascii="Arial" w:cs="Arial" w:eastAsia="Arial" w:hAnsi="Arial"/>
          <w:rtl w:val="0"/>
        </w:rPr>
        <w:t xml:space="preserve">Michio Kaku explains the “real” science behind fantastic four </w:t>
      </w:r>
      <w:hyperlink r:id="rId20">
        <w:r w:rsidDel="00000000" w:rsidR="00000000" w:rsidRPr="00000000">
          <w:rPr>
            <w:rFonts w:ascii="Arial" w:cs="Arial" w:eastAsia="Arial" w:hAnsi="Arial"/>
            <w:color w:val="0000ff"/>
            <w:u w:val="single"/>
            <w:rtl w:val="0"/>
          </w:rPr>
          <w:t xml:space="preserve">http://nerdist.com/michio-kaku-explains-the-real-science-behind-fantastic-four/</w:t>
        </w:r>
      </w:hyperlink>
      <w:r w:rsidDel="00000000" w:rsidR="00000000" w:rsidRPr="00000000">
        <w:rPr>
          <w:rtl w:val="0"/>
        </w:rPr>
      </w:r>
    </w:p>
    <w:p w:rsidR="00000000" w:rsidDel="00000000" w:rsidP="00000000" w:rsidRDefault="00000000" w:rsidRPr="00000000" w14:paraId="0000006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C">
      <w:pPr>
        <w:pageBreakBefore w:val="0"/>
        <w:ind w:firstLine="709"/>
        <w:rPr>
          <w:rFonts w:ascii="Arial" w:cs="Arial" w:eastAsia="Arial" w:hAnsi="Arial"/>
          <w:b w:val="1"/>
          <w:bCs w:val="1"/>
        </w:rPr>
      </w:pPr>
      <w:r w:rsidDel="00000000" w:rsidR="00000000" w:rsidRPr="00000000">
        <w:rPr>
          <w:rFonts w:ascii="Arial" w:cs="Arial" w:eastAsia="Arial" w:hAnsi="Arial"/>
          <w:b w:val="1"/>
          <w:bCs w:val="1"/>
          <w:rtl w:val="0"/>
        </w:rPr>
        <w:t xml:space="preserve">Podcasts/talks</w:t>
      </w:r>
    </w:p>
    <w:p w:rsidR="00000000" w:rsidDel="00000000" w:rsidP="00000000" w:rsidRDefault="00000000" w:rsidRPr="00000000" w14:paraId="0000006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E">
      <w:pPr>
        <w:pageBreakBefore w:val="0"/>
        <w:ind w:firstLine="709"/>
        <w:rPr>
          <w:rFonts w:ascii="Arial" w:cs="Arial" w:eastAsia="Arial" w:hAnsi="Arial"/>
        </w:rPr>
      </w:pPr>
      <w:hyperlink r:id="rId21">
        <w:r w:rsidDel="00000000" w:rsidR="00000000" w:rsidRPr="00000000">
          <w:rPr>
            <w:rFonts w:ascii="Arial" w:cs="Arial" w:eastAsia="Arial" w:hAnsi="Arial"/>
            <w:color w:val="0000ff"/>
            <w:u w:val="single"/>
            <w:rtl w:val="0"/>
          </w:rPr>
          <w:t xml:space="preserve">https://www.ted.com/topics/chemistry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0">
      <w:pPr>
        <w:pageBreakBefore w:val="0"/>
        <w:ind w:left="709" w:firstLine="0"/>
        <w:rPr>
          <w:rFonts w:ascii="Arial" w:cs="Arial" w:eastAsia="Arial" w:hAnsi="Arial"/>
        </w:rPr>
      </w:pPr>
      <w:hyperlink r:id="rId22">
        <w:r w:rsidDel="00000000" w:rsidR="00000000" w:rsidRPr="00000000">
          <w:rPr>
            <w:rFonts w:ascii="Arial" w:cs="Arial" w:eastAsia="Arial" w:hAnsi="Arial"/>
            <w:color w:val="0000ff"/>
            <w:u w:val="single"/>
            <w:rtl w:val="0"/>
          </w:rPr>
          <w:t xml:space="preserve">https://royalsociety.org/science-events-and-lectures/2019/summer-science-exhibition/summer-science-exhibition-extra/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2">
      <w:pPr>
        <w:pageBreakBefore w:val="0"/>
        <w:ind w:firstLine="709"/>
        <w:rPr>
          <w:rFonts w:ascii="Arial" w:cs="Arial" w:eastAsia="Arial" w:hAnsi="Arial"/>
        </w:rPr>
      </w:pPr>
      <w:hyperlink r:id="rId23">
        <w:r w:rsidDel="00000000" w:rsidR="00000000" w:rsidRPr="00000000">
          <w:rPr>
            <w:rFonts w:ascii="Arial" w:cs="Arial" w:eastAsia="Arial" w:hAnsi="Arial"/>
            <w:color w:val="0000ff"/>
            <w:u w:val="single"/>
            <w:rtl w:val="0"/>
          </w:rPr>
          <w:t xml:space="preserve">https://www.chemistryworld.com/podcasts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4">
      <w:pPr>
        <w:pageBreakBefore w:val="0"/>
        <w:ind w:firstLine="709"/>
        <w:rPr>
          <w:rFonts w:ascii="Arial" w:cs="Arial" w:eastAsia="Arial" w:hAnsi="Arial"/>
        </w:rPr>
      </w:pPr>
      <w:hyperlink r:id="rId24">
        <w:r w:rsidDel="00000000" w:rsidR="00000000" w:rsidRPr="00000000">
          <w:rPr>
            <w:rFonts w:ascii="Arial" w:cs="Arial" w:eastAsia="Arial" w:hAnsi="Arial"/>
            <w:color w:val="0000ff"/>
            <w:u w:val="single"/>
            <w:rtl w:val="0"/>
          </w:rPr>
          <w:t xml:space="preserve">https://www.rsc.org/periodic-table/podcast</w:t>
        </w:r>
      </w:hyperlink>
      <w:r w:rsidDel="00000000" w:rsidR="00000000" w:rsidRPr="00000000">
        <w:rPr>
          <w:rFonts w:ascii="Arial" w:cs="Arial" w:eastAsia="Arial" w:hAnsi="Arial"/>
          <w:rtl w:val="0"/>
        </w:rPr>
        <w:t xml:space="preserve"> </w:t>
      </w:r>
    </w:p>
    <w:sectPr>
      <w:footerReference r:id="rId25"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anga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nerdist.com/michio-kaku-explains-the-real-science-behind-fantastic-four/" TargetMode="External"/><Relationship Id="rId22" Type="http://schemas.openxmlformats.org/officeDocument/2006/relationships/hyperlink" Target="https://royalsociety.org/science-events-and-lectures/2019/summer-science-exhibition/summer-science-exhibition-extra/" TargetMode="External"/><Relationship Id="rId21" Type="http://schemas.openxmlformats.org/officeDocument/2006/relationships/hyperlink" Target="https://www.ted.com/topics/chemistry" TargetMode="External"/><Relationship Id="rId24" Type="http://schemas.openxmlformats.org/officeDocument/2006/relationships/hyperlink" Target="https://www.rsc.org/periodic-table/podcast" TargetMode="External"/><Relationship Id="rId23" Type="http://schemas.openxmlformats.org/officeDocument/2006/relationships/hyperlink" Target="https://www.chemistryworld.com/podcas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3.png"/><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hyperlink" Target="https://www.sciencedaily.com/" TargetMode="External"/><Relationship Id="rId12" Type="http://schemas.openxmlformats.org/officeDocument/2006/relationships/hyperlink" Target="https://royalsociety.org/journals/" TargetMode="External"/><Relationship Id="rId15" Type="http://schemas.openxmlformats.org/officeDocument/2006/relationships/hyperlink" Target="https://www.sciencemuseum.org.uk/researchers" TargetMode="External"/><Relationship Id="rId14" Type="http://schemas.openxmlformats.org/officeDocument/2006/relationships/hyperlink" Target="https://pubs.rsc.org/en/Journals" TargetMode="External"/><Relationship Id="rId17" Type="http://schemas.openxmlformats.org/officeDocument/2006/relationships/hyperlink" Target="https://www.youtube.com/watch?v=t46lvTxHHTA" TargetMode="External"/><Relationship Id="rId16" Type="http://schemas.openxmlformats.org/officeDocument/2006/relationships/hyperlink" Target="https://www.dailymotion.com/playlist/x2igjq#video=xxw6pr" TargetMode="External"/><Relationship Id="rId19" Type="http://schemas.openxmlformats.org/officeDocument/2006/relationships/hyperlink" Target="http://www.open.edu/openlearn/science-maths-technology/science/chemistry/dantes-peak" TargetMode="External"/><Relationship Id="rId18" Type="http://schemas.openxmlformats.org/officeDocument/2006/relationships/hyperlink" Target="https://www.youtube.com/watch?v=0Bt6RPP2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