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ageBreakBefore w:val="0"/>
        <w:widowControl w:val="1"/>
        <w:jc w:val="center"/>
        <w:rPr>
          <w:rFonts w:ascii="Mangal" w:cs="Mangal" w:eastAsia="Mangal" w:hAnsi="Mangal"/>
        </w:rPr>
      </w:pPr>
      <w:r w:rsidDel="00000000" w:rsidR="00000000" w:rsidRPr="00000000">
        <w:rPr>
          <w:rFonts w:ascii="Mangal" w:cs="Mangal" w:eastAsia="Mangal" w:hAnsi="Mangal"/>
        </w:rPr>
        <w:drawing>
          <wp:inline distB="0" distT="0" distL="0" distR="0">
            <wp:extent cx="1725562" cy="357662"/>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25562" cy="357662"/>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2211182</wp:posOffset>
            </wp:positionH>
            <wp:positionV relativeFrom="paragraph">
              <wp:posOffset>464185</wp:posOffset>
            </wp:positionV>
            <wp:extent cx="2191385" cy="965835"/>
            <wp:effectExtent b="0" l="0" r="0" t="0"/>
            <wp:wrapTopAndBottom distB="0" dist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191385" cy="965835"/>
                    </a:xfrm>
                    <a:prstGeom prst="rect"/>
                    <a:ln/>
                  </pic:spPr>
                </pic:pic>
              </a:graphicData>
            </a:graphic>
          </wp:anchor>
        </w:drawing>
      </w:r>
    </w:p>
    <w:p w:rsidR="00000000" w:rsidDel="00000000" w:rsidP="00000000" w:rsidRDefault="00000000" w:rsidRPr="00000000" w14:paraId="00000002">
      <w:pPr>
        <w:pageBreakBefore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03">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Subject: Photography (OCR)</w:t>
      </w:r>
    </w:p>
    <w:p w:rsidR="00000000" w:rsidDel="00000000" w:rsidP="00000000" w:rsidRDefault="00000000" w:rsidRPr="00000000" w14:paraId="00000004">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Pre-course learning</w:t>
      </w:r>
    </w:p>
    <w:p w:rsidR="00000000" w:rsidDel="00000000" w:rsidP="00000000" w:rsidRDefault="00000000" w:rsidRPr="00000000" w14:paraId="00000005">
      <w:pPr>
        <w:pageBreakBefore w:val="0"/>
        <w:tabs>
          <w:tab w:val="left" w:leader="none" w:pos="2835"/>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06">
      <w:pPr>
        <w:pageBreakBefore w:val="0"/>
        <w:tabs>
          <w:tab w:val="left" w:leader="none" w:pos="2835"/>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07">
      <w:pPr>
        <w:pageBreakBefore w:val="0"/>
        <w:tabs>
          <w:tab w:val="left" w:leader="none" w:pos="2835"/>
        </w:tabs>
        <w:jc w:val="both"/>
        <w:rPr>
          <w:rFonts w:ascii="Arial" w:cs="Arial" w:eastAsia="Arial" w:hAnsi="Arial"/>
          <w:b w:val="1"/>
        </w:rPr>
      </w:pPr>
      <w:r w:rsidDel="00000000" w:rsidR="00000000" w:rsidRPr="00000000">
        <w:rPr>
          <w:rFonts w:ascii="Arial" w:cs="Arial" w:eastAsia="Arial" w:hAnsi="Arial"/>
          <w:b w:val="1"/>
          <w:rtl w:val="0"/>
        </w:rPr>
        <w:t xml:space="preserve">Introduction:</w:t>
      </w:r>
    </w:p>
    <w:p w:rsidR="00000000" w:rsidDel="00000000" w:rsidP="00000000" w:rsidRDefault="00000000" w:rsidRPr="00000000" w14:paraId="00000008">
      <w:pPr>
        <w:pageBreakBefore w:val="0"/>
        <w:tabs>
          <w:tab w:val="left" w:leader="none" w:pos="2835"/>
        </w:tabs>
        <w:jc w:val="both"/>
        <w:rPr>
          <w:rFonts w:ascii="Arial" w:cs="Arial" w:eastAsia="Arial" w:hAnsi="Arial"/>
          <w:color w:val="201f1e"/>
          <w:highlight w:val="white"/>
        </w:rPr>
      </w:pPr>
      <w:r w:rsidDel="00000000" w:rsidR="00000000" w:rsidRPr="00000000">
        <w:rPr>
          <w:rFonts w:ascii="Arial" w:cs="Arial" w:eastAsia="Arial" w:hAnsi="Arial"/>
          <w:color w:val="201f1e"/>
          <w:highlight w:val="white"/>
          <w:rtl w:val="0"/>
        </w:rPr>
        <w:t xml:space="preserve">In A level Photography, creative autonomy affords our students freedom of thought to explore their own concepts using a range of materials and processes. Teachers aim to nurture independent and individual artists who explore their reality by creating visual outcomes. Our students develop the confidence to curate their own work and they seek to opt into creative industry competitions and live briefs. Students’ rigorous application of everything learnt at Riddlesdown continues to lead to many students’ artwork being recognised on a national scale by industry professionals. Constructive peer critique shapes the feedback process in Photography and as a result, our students grow into articulate Artists who can self-evaluate and develop their work with ease. Post 16 alumni have progressed to study Foundation Art, Graphic Design, Drama &amp; Theatre Arts, Architecture, Film Studies, Fine Art, Teaching, Illustration – the possibilities are endless.</w:t>
      </w:r>
    </w:p>
    <w:p w:rsidR="00000000" w:rsidDel="00000000" w:rsidP="00000000" w:rsidRDefault="00000000" w:rsidRPr="00000000" w14:paraId="00000009">
      <w:pPr>
        <w:pageBreakBefore w:val="0"/>
        <w:tabs>
          <w:tab w:val="left" w:leader="none" w:pos="2835"/>
        </w:tabs>
        <w:jc w:val="both"/>
        <w:rPr>
          <w:rFonts w:ascii="Arial" w:cs="Arial" w:eastAsia="Arial" w:hAnsi="Arial"/>
          <w:color w:val="201f1e"/>
          <w:highlight w:val="white"/>
        </w:rPr>
      </w:pPr>
      <w:r w:rsidDel="00000000" w:rsidR="00000000" w:rsidRPr="00000000">
        <w:rPr>
          <w:rtl w:val="0"/>
        </w:rPr>
      </w:r>
    </w:p>
    <w:p w:rsidR="00000000" w:rsidDel="00000000" w:rsidP="00000000" w:rsidRDefault="00000000" w:rsidRPr="00000000" w14:paraId="0000000A">
      <w:pPr>
        <w:pageBreakBefore w:val="0"/>
        <w:widowControl w:val="1"/>
        <w:shd w:fill="ffffff" w:val="clear"/>
        <w:spacing w:after="75" w:lineRule="auto"/>
        <w:jc w:val="both"/>
        <w:rPr>
          <w:rFonts w:ascii="Arial" w:cs="Arial" w:eastAsia="Arial" w:hAnsi="Arial"/>
        </w:rPr>
      </w:pPr>
      <w:r w:rsidDel="00000000" w:rsidR="00000000" w:rsidRPr="00000000">
        <w:rPr>
          <w:rFonts w:ascii="Arial" w:cs="Arial" w:eastAsia="Arial" w:hAnsi="Arial"/>
          <w:rtl w:val="0"/>
        </w:rPr>
        <w:t xml:space="preserve">A level Photography prepares you to produce two major pieces of assessed work in Year 13. The first is a Personal Investigation, which allows you to devise and put together a portfolio of creative coursework including practical work, a 1000-3000 word illustrated essay and an imaginative final piece. </w:t>
      </w:r>
    </w:p>
    <w:p w:rsidR="00000000" w:rsidDel="00000000" w:rsidP="00000000" w:rsidRDefault="00000000" w:rsidRPr="00000000" w14:paraId="0000000B">
      <w:pPr>
        <w:pageBreakBefore w:val="0"/>
        <w:widowControl w:val="1"/>
        <w:shd w:fill="ffffff" w:val="clear"/>
        <w:spacing w:after="75"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C">
      <w:pPr>
        <w:pageBreakBefore w:val="0"/>
        <w:widowControl w:val="1"/>
        <w:shd w:fill="ffffff" w:val="clear"/>
        <w:spacing w:after="75" w:lineRule="auto"/>
        <w:jc w:val="both"/>
        <w:rPr>
          <w:rFonts w:ascii="Arial" w:cs="Arial" w:eastAsia="Arial" w:hAnsi="Arial"/>
        </w:rPr>
      </w:pPr>
      <w:r w:rsidDel="00000000" w:rsidR="00000000" w:rsidRPr="00000000">
        <w:rPr>
          <w:rFonts w:ascii="Arial" w:cs="Arial" w:eastAsia="Arial" w:hAnsi="Arial"/>
          <w:rtl w:val="0"/>
        </w:rPr>
        <w:t xml:space="preserve">The second component is called the Externally Set Assignment. On the 1st of February in Year 13, the exam board publishes the stimulus with possible starting points for you to work on. For the next three months you work extensively on exploring your chosen theme, producing preparatory work and then sit a Timed Exam, where you have a total of 15 hours under exam conditions to complete a personal and creative final piece.</w:t>
      </w:r>
    </w:p>
    <w:p w:rsidR="00000000" w:rsidDel="00000000" w:rsidP="00000000" w:rsidRDefault="00000000" w:rsidRPr="00000000" w14:paraId="0000000D">
      <w:pPr>
        <w:pageBreakBefore w:val="0"/>
        <w:widowControl w:val="1"/>
        <w:shd w:fill="ffffff" w:val="clear"/>
        <w:spacing w:after="75"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level Photography at Riddlesdown introduces you to a wide range of media and processes. The area you spend most time on will depend on the direction and focus of your chosen specialism. Learners are required to choose from areas of study, such as: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Portraiture, Landscape photography, Commercial photography, Still life photography, Documentary photography, Experimental imagery, Editorial photography, Photographic installation, The photographic process, Moving image and Animation.</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are some of the techniques available to learners in Photography: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traditional darkroom technology; printing and developing films; digital technology; the use of camera equipment and lenses; lighting and exposure techniques; moving image and animation; alternative art-based printing, alternative chemical print processes such as liquid emulsion, toning and types of paper.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Reading about Art &amp; Design in books as well as on the web is an important part of contextual studies which underpins the development of your practical skills. Artist research and visits to relevant exhibitions and galleries are all part of reviewing, analysing, and developing your personal interpretations and directions in the creative work you do throughout the Photography A level course.</w:t>
      </w:r>
    </w:p>
    <w:p w:rsidR="00000000" w:rsidDel="00000000" w:rsidP="00000000" w:rsidRDefault="00000000" w:rsidRPr="00000000" w14:paraId="00000013">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1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5">
      <w:pPr>
        <w:pageBreakBefore w:val="0"/>
        <w:rPr>
          <w:rFonts w:ascii="Arial" w:cs="Arial" w:eastAsia="Arial" w:hAnsi="Arial"/>
          <w:b w:val="1"/>
        </w:rPr>
      </w:pPr>
      <w:r w:rsidDel="00000000" w:rsidR="00000000" w:rsidRPr="00000000">
        <w:rPr>
          <w:rFonts w:ascii="Arial" w:cs="Arial" w:eastAsia="Arial" w:hAnsi="Arial"/>
          <w:b w:val="1"/>
          <w:rtl w:val="0"/>
        </w:rPr>
        <w:t xml:space="preserve">Tasks:</w:t>
      </w:r>
    </w:p>
    <w:p w:rsidR="00000000" w:rsidDel="00000000" w:rsidP="00000000" w:rsidRDefault="00000000" w:rsidRPr="00000000" w14:paraId="00000016">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17">
      <w:pPr>
        <w:pageBreakBefore w:val="0"/>
        <w:jc w:val="both"/>
        <w:rPr>
          <w:rFonts w:ascii="Arial" w:cs="Arial" w:eastAsia="Arial" w:hAnsi="Arial"/>
        </w:rPr>
      </w:pPr>
      <w:r w:rsidDel="00000000" w:rsidR="00000000" w:rsidRPr="00000000">
        <w:rPr>
          <w:rFonts w:ascii="Arial" w:cs="Arial" w:eastAsia="Arial" w:hAnsi="Arial"/>
          <w:b w:val="1"/>
          <w:rtl w:val="0"/>
        </w:rPr>
        <w:t xml:space="preserve">Essay Title: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u w:val="single"/>
          <w:rtl w:val="0"/>
        </w:rPr>
        <w:t xml:space="preserve">What does Photography  mean to me? – Discuss (1000 - 1500 words)</w:t>
      </w:r>
      <w:r w:rsidDel="00000000" w:rsidR="00000000" w:rsidRPr="00000000">
        <w:rPr>
          <w:rtl w:val="0"/>
        </w:rPr>
      </w:r>
    </w:p>
    <w:p w:rsidR="00000000" w:rsidDel="00000000" w:rsidP="00000000" w:rsidRDefault="00000000" w:rsidRPr="00000000" w14:paraId="00000018">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19">
      <w:pPr>
        <w:pageBreakBefore w:val="0"/>
        <w:jc w:val="both"/>
        <w:rPr>
          <w:rFonts w:ascii="Arial" w:cs="Arial" w:eastAsia="Arial" w:hAnsi="Arial"/>
          <w:u w:val="single"/>
        </w:rPr>
      </w:pPr>
      <w:r w:rsidDel="00000000" w:rsidR="00000000" w:rsidRPr="00000000">
        <w:rPr>
          <w:rFonts w:ascii="Arial" w:cs="Arial" w:eastAsia="Arial" w:hAnsi="Arial"/>
          <w:u w:val="single"/>
          <w:rtl w:val="0"/>
        </w:rPr>
        <w:t xml:space="preserve">Suggestive starting points:</w:t>
      </w:r>
    </w:p>
    <w:p w:rsidR="00000000" w:rsidDel="00000000" w:rsidP="00000000" w:rsidRDefault="00000000" w:rsidRPr="00000000" w14:paraId="0000001A">
      <w:pPr>
        <w:pageBreakBefore w:val="0"/>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Why have you chosen to study it at A Level? What photographers, </w:t>
      </w:r>
      <w:r w:rsidDel="00000000" w:rsidR="00000000" w:rsidRPr="00000000">
        <w:rPr>
          <w:rFonts w:ascii="Arial" w:cs="Arial" w:eastAsia="Arial" w:hAnsi="Arial"/>
          <w:rtl w:val="0"/>
        </w:rPr>
        <w:t xml:space="preserve">filmmakers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artists have inspired you so far and why? Is there always a place for Photography in our society? What impact has Photography had on the world and why - both historically and in modern day? What would the world be like if Photography did not exist? Refer to the wider reading, viewing and listening suggestions in your answer.</w:t>
      </w:r>
    </w:p>
    <w:p w:rsidR="00000000" w:rsidDel="00000000" w:rsidP="00000000" w:rsidRDefault="00000000" w:rsidRPr="00000000" w14:paraId="0000001C">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1D">
      <w:pPr>
        <w:pageBreakBefore w:val="0"/>
        <w:jc w:val="both"/>
        <w:rPr>
          <w:rFonts w:ascii="Arial" w:cs="Arial" w:eastAsia="Arial" w:hAnsi="Arial"/>
          <w:b w:val="1"/>
        </w:rPr>
      </w:pPr>
      <w:r w:rsidDel="00000000" w:rsidR="00000000" w:rsidRPr="00000000">
        <w:rPr>
          <w:rFonts w:ascii="Arial" w:cs="Arial" w:eastAsia="Arial" w:hAnsi="Arial"/>
          <w:b w:val="1"/>
          <w:rtl w:val="0"/>
        </w:rPr>
        <w:t xml:space="preserve">Practical Task:</w:t>
      </w:r>
    </w:p>
    <w:p w:rsidR="00000000" w:rsidDel="00000000" w:rsidP="00000000" w:rsidRDefault="00000000" w:rsidRPr="00000000" w14:paraId="0000001E">
      <w:pPr>
        <w:pageBreakBefore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1F">
      <w:pPr>
        <w:pageBreakBefore w:val="0"/>
        <w:jc w:val="both"/>
        <w:rPr>
          <w:rFonts w:ascii="Arial" w:cs="Arial" w:eastAsia="Arial" w:hAnsi="Arial"/>
        </w:rPr>
      </w:pPr>
      <w:r w:rsidDel="00000000" w:rsidR="00000000" w:rsidRPr="00000000">
        <w:rPr>
          <w:rFonts w:ascii="Arial" w:cs="Arial" w:eastAsia="Arial" w:hAnsi="Arial"/>
          <w:rtl w:val="0"/>
        </w:rPr>
        <w:t xml:space="preserve">Photographers take creative journeys when reflecting on events, experiencing events and anticipating events. Unpredicted outcomes can emerge through purposeful play. Photographers take risks and trust their intuition. They embrace ‘happy accidents’ and learn from ‘mistakes’.</w:t>
      </w:r>
    </w:p>
    <w:p w:rsidR="00000000" w:rsidDel="00000000" w:rsidP="00000000" w:rsidRDefault="00000000" w:rsidRPr="00000000" w14:paraId="00000020">
      <w:pPr>
        <w:pageBreakBefore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21">
      <w:pPr>
        <w:pageBreakBefore w:val="0"/>
        <w:jc w:val="both"/>
        <w:rPr>
          <w:rFonts w:ascii="Arial" w:cs="Arial" w:eastAsia="Arial" w:hAnsi="Arial"/>
        </w:rPr>
      </w:pPr>
      <w:r w:rsidDel="00000000" w:rsidR="00000000" w:rsidRPr="00000000">
        <w:rPr>
          <w:rFonts w:ascii="Arial" w:cs="Arial" w:eastAsia="Arial" w:hAnsi="Arial"/>
          <w:rtl w:val="0"/>
        </w:rPr>
        <w:t xml:space="preserve">Respond to the theme of </w:t>
      </w:r>
      <w:r w:rsidDel="00000000" w:rsidR="00000000" w:rsidRPr="00000000">
        <w:rPr>
          <w:rFonts w:ascii="Arial" w:cs="Arial" w:eastAsia="Arial" w:hAnsi="Arial"/>
          <w:b w:val="1"/>
          <w:i w:val="1"/>
          <w:u w:val="single"/>
          <w:rtl w:val="0"/>
        </w:rPr>
        <w:t xml:space="preserve">‘Events’.</w:t>
      </w:r>
      <w:r w:rsidDel="00000000" w:rsidR="00000000" w:rsidRPr="00000000">
        <w:rPr>
          <w:rFonts w:ascii="Arial" w:cs="Arial" w:eastAsia="Arial" w:hAnsi="Arial"/>
          <w:rtl w:val="0"/>
        </w:rPr>
        <w:t xml:space="preserve"> Artists have responded to feelings evoked from events. Here a just a few:</w:t>
      </w:r>
    </w:p>
    <w:p w:rsidR="00000000" w:rsidDel="00000000" w:rsidP="00000000" w:rsidRDefault="00000000" w:rsidRPr="00000000" w14:paraId="00000022">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23">
      <w:pPr>
        <w:pageBreakBefore w:val="0"/>
        <w:jc w:val="both"/>
        <w:rPr>
          <w:rFonts w:ascii="Arial" w:cs="Arial" w:eastAsia="Arial" w:hAnsi="Arial"/>
        </w:rPr>
      </w:pPr>
      <w:hyperlink r:id="rId9">
        <w:r w:rsidDel="00000000" w:rsidR="00000000" w:rsidRPr="00000000">
          <w:rPr>
            <w:rFonts w:ascii="Arial" w:cs="Arial" w:eastAsia="Arial" w:hAnsi="Arial"/>
            <w:color w:val="0000ff"/>
            <w:u w:val="single"/>
            <w:rtl w:val="0"/>
          </w:rPr>
          <w:t xml:space="preserve">https://www.theartstory.org/artists/</w:t>
        </w:r>
      </w:hyperlink>
      <w:r w:rsidDel="00000000" w:rsidR="00000000" w:rsidRPr="00000000">
        <w:rPr>
          <w:rtl w:val="0"/>
        </w:rPr>
      </w:r>
    </w:p>
    <w:p w:rsidR="00000000" w:rsidDel="00000000" w:rsidP="00000000" w:rsidRDefault="00000000" w:rsidRPr="00000000" w14:paraId="00000024">
      <w:pPr>
        <w:pageBreakBefore w:val="0"/>
        <w:jc w:val="both"/>
        <w:rPr>
          <w:rFonts w:ascii="Arial" w:cs="Arial" w:eastAsia="Arial" w:hAnsi="Arial"/>
        </w:rPr>
      </w:pPr>
      <w:hyperlink r:id="rId10">
        <w:r w:rsidDel="00000000" w:rsidR="00000000" w:rsidRPr="00000000">
          <w:rPr>
            <w:color w:val="0000ff"/>
            <w:u w:val="single"/>
            <w:rtl w:val="0"/>
          </w:rPr>
          <w:t xml:space="preserve">https://www.art2day.co.uk/events1.html</w:t>
        </w:r>
      </w:hyperlink>
      <w:r w:rsidDel="00000000" w:rsidR="00000000" w:rsidRPr="00000000">
        <w:rPr>
          <w:rFonts w:ascii="Arial" w:cs="Arial" w:eastAsia="Arial" w:hAnsi="Arial"/>
          <w:rtl w:val="0"/>
        </w:rPr>
        <w:t xml:space="preserve"> (password: imagine)</w:t>
      </w:r>
    </w:p>
    <w:p w:rsidR="00000000" w:rsidDel="00000000" w:rsidP="00000000" w:rsidRDefault="00000000" w:rsidRPr="00000000" w14:paraId="00000025">
      <w:pPr>
        <w:pageBreakBefore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26">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Choose some areas of study and techniques from the ‘Introduction’ section of this pack. Use the wider reading, viewing and listening suggestions to help you complete in depth research into your chosen areas.</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satisfied that you have an </w:t>
      </w:r>
      <w:r w:rsidDel="00000000" w:rsidR="00000000" w:rsidRPr="00000000">
        <w:rPr>
          <w:rFonts w:ascii="Arial" w:cs="Arial" w:eastAsia="Arial" w:hAnsi="Arial"/>
          <w:rtl w:val="0"/>
        </w:rPr>
        <w:t xml:space="preserve">in-depth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understanding of your chosen areas of study and techniques, create a playful response to the theme ‘Events’. Record your outcomes by taking photos/ sketching and annotating with WWW/EBI as you explore.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a digital portfolio showing all your work in progress using PowerPoint or </w:t>
      </w:r>
      <w:hyperlink r:id="rId11">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https://www.wix.com/</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final piece - this is a result of your exploration of the theme through artists and your own responses. </w:t>
      </w:r>
    </w:p>
    <w:p w:rsidR="00000000" w:rsidDel="00000000" w:rsidP="00000000" w:rsidRDefault="00000000" w:rsidRPr="00000000" w14:paraId="0000002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F">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0">
      <w:pPr>
        <w:pageBreakBefore w:val="0"/>
        <w:rPr>
          <w:rFonts w:ascii="Arial" w:cs="Arial" w:eastAsia="Arial" w:hAnsi="Arial"/>
        </w:rPr>
      </w:pPr>
      <w:bookmarkStart w:colFirst="0" w:colLast="0" w:name="_heading=h.gjdgxs" w:id="0"/>
      <w:bookmarkEnd w:id="0"/>
      <w:r w:rsidDel="00000000" w:rsidR="00000000" w:rsidRPr="00000000">
        <w:rPr>
          <w:rtl w:val="0"/>
        </w:rPr>
      </w:r>
    </w:p>
    <w:p w:rsidR="00000000" w:rsidDel="00000000" w:rsidP="00000000" w:rsidRDefault="00000000" w:rsidRPr="00000000" w14:paraId="00000031">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2">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3">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5">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7">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8">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9">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B">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3C">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3D">
      <w:pPr>
        <w:pageBreakBefore w:val="0"/>
        <w:rPr>
          <w:rFonts w:ascii="Arial" w:cs="Arial" w:eastAsia="Arial" w:hAnsi="Arial"/>
        </w:rPr>
      </w:pPr>
      <w:r w:rsidDel="00000000" w:rsidR="00000000" w:rsidRPr="00000000">
        <w:rPr>
          <w:rFonts w:ascii="Arial" w:cs="Arial" w:eastAsia="Arial" w:hAnsi="Arial"/>
          <w:b w:val="1"/>
          <w:rtl w:val="0"/>
        </w:rPr>
        <w:t xml:space="preserve">Wider Reading</w:t>
      </w:r>
      <w:r w:rsidDel="00000000" w:rsidR="00000000" w:rsidRPr="00000000">
        <w:rPr>
          <w:rFonts w:ascii="Arial" w:cs="Arial" w:eastAsia="Arial" w:hAnsi="Arial"/>
          <w:rtl w:val="0"/>
        </w:rPr>
        <w:t xml:space="preserve">: </w:t>
      </w:r>
    </w:p>
    <w:p w:rsidR="00000000" w:rsidDel="00000000" w:rsidP="00000000" w:rsidRDefault="00000000" w:rsidRPr="00000000" w14:paraId="0000003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Photobox: The Essential Collection 250 Images You Need to See Edited by Roberto Koch</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Photography Masterclass Creative Techniques of 100 Great Photographers Paul Lowe Foreword by Simon Norfolk</w:t>
      </w:r>
    </w:p>
    <w:p w:rsidR="00000000" w:rsidDel="00000000" w:rsidP="00000000" w:rsidRDefault="00000000" w:rsidRPr="00000000" w14:paraId="00000042">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Experimental Photography A Handbook of Techniques Marco Antonini et al</w:t>
      </w:r>
    </w:p>
    <w:p w:rsidR="00000000" w:rsidDel="00000000" w:rsidP="00000000" w:rsidRDefault="00000000" w:rsidRPr="00000000" w14:paraId="0000004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Image Makers, Image Takers The Essential Guide to Photography by Those in the Know New &amp; expanded edition Anne-Celine Jaeger</w:t>
      </w:r>
    </w:p>
    <w:p w:rsidR="00000000" w:rsidDel="00000000" w:rsidP="00000000" w:rsidRDefault="00000000" w:rsidRPr="00000000" w14:paraId="0000004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Why It Does Not Have To Be In Focus Modern Photography Explained Jackie Higgins</w:t>
      </w:r>
    </w:p>
    <w:p w:rsidR="00000000" w:rsidDel="00000000" w:rsidP="00000000" w:rsidRDefault="00000000" w:rsidRPr="00000000" w14:paraId="00000048">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Photograph as Contemporary Art Third edition Charlotte Cotton</w:t>
      </w:r>
    </w:p>
    <w:p w:rsidR="00000000" w:rsidDel="00000000" w:rsidP="00000000" w:rsidRDefault="00000000" w:rsidRPr="00000000" w14:paraId="0000004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Fashion Photography Course First Principles to Successful Shoot – the Essential Guide Eliot Siegel </w:t>
      </w:r>
    </w:p>
    <w:p w:rsidR="00000000" w:rsidDel="00000000" w:rsidP="00000000" w:rsidRDefault="00000000" w:rsidRPr="00000000" w14:paraId="0000004C">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Photography: The Whole Story Juliet Hacking</w:t>
      </w:r>
    </w:p>
    <w:p w:rsidR="00000000" w:rsidDel="00000000" w:rsidP="00000000" w:rsidRDefault="00000000" w:rsidRPr="00000000" w14:paraId="0000004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Street Photography Now Sophie Howarth and Stephen McLaren</w:t>
      </w:r>
    </w:p>
    <w:p w:rsidR="00000000" w:rsidDel="00000000" w:rsidP="00000000" w:rsidRDefault="00000000" w:rsidRPr="00000000" w14:paraId="00000050">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Family Photography Now Sophie Howarth and Stephen McLaren</w:t>
      </w:r>
    </w:p>
    <w:p w:rsidR="00000000" w:rsidDel="00000000" w:rsidP="00000000" w:rsidRDefault="00000000" w:rsidRPr="00000000" w14:paraId="00000052">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Street Photographer’s Manual David Gibson</w:t>
      </w:r>
    </w:p>
    <w:p w:rsidR="00000000" w:rsidDel="00000000" w:rsidP="00000000" w:rsidRDefault="00000000" w:rsidRPr="00000000" w14:paraId="0000005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hyperlink r:id="rId12">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https://photoworks.org.uk/about-photoworks/</w:t>
        </w:r>
      </w:hyperlink>
      <w:r w:rsidDel="00000000" w:rsidR="00000000" w:rsidRPr="00000000">
        <w:rPr>
          <w:rtl w:val="0"/>
        </w:rPr>
      </w:r>
    </w:p>
    <w:p w:rsidR="00000000" w:rsidDel="00000000" w:rsidP="00000000" w:rsidRDefault="00000000" w:rsidRPr="00000000" w14:paraId="0000005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ff"/>
          <w:sz w:val="24"/>
          <w:szCs w:val="24"/>
          <w:u w:val="single"/>
          <w:shd w:fill="auto" w:val="clear"/>
          <w:vertAlign w:val="baseline"/>
        </w:rPr>
      </w:pPr>
      <w:hyperlink r:id="rId13">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https://www.artpedagogy.com/</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color w:val="0000ff"/>
          <w:u w:val="singl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color w:val="0000ff"/>
          <w:u w:val="none"/>
        </w:rPr>
      </w:pPr>
      <w:r w:rsidDel="00000000" w:rsidR="00000000" w:rsidRPr="00000000">
        <w:rPr>
          <w:rFonts w:ascii="Arial" w:cs="Arial" w:eastAsia="Arial" w:hAnsi="Arial"/>
          <w:color w:val="0000ff"/>
          <w:u w:val="single"/>
          <w:rtl w:val="0"/>
        </w:rPr>
        <w:t xml:space="preserve">https://www.</w:t>
      </w:r>
      <w:hyperlink r:id="rId14">
        <w:r w:rsidDel="00000000" w:rsidR="00000000" w:rsidRPr="00000000">
          <w:rPr>
            <w:rFonts w:ascii="Arial" w:cs="Arial" w:eastAsia="Arial" w:hAnsi="Arial"/>
            <w:color w:val="1155cc"/>
            <w:u w:val="single"/>
            <w:rtl w:val="0"/>
          </w:rPr>
          <w:t xml:space="preserve">photopedagogy.com</w:t>
        </w:r>
      </w:hyperlink>
      <w:r w:rsidDel="00000000" w:rsidR="00000000" w:rsidRPr="00000000">
        <w:rPr>
          <w:rtl w:val="0"/>
        </w:rPr>
      </w:r>
    </w:p>
    <w:p w:rsidR="00000000" w:rsidDel="00000000" w:rsidP="00000000" w:rsidRDefault="00000000" w:rsidRPr="00000000" w14:paraId="0000005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ff"/>
          <w:sz w:val="24"/>
          <w:szCs w:val="24"/>
          <w:u w:val="single"/>
          <w:shd w:fill="auto" w:val="clear"/>
          <w:vertAlign w:val="baseline"/>
        </w:rPr>
      </w:pPr>
      <w:hyperlink r:id="rId15">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https://www.tate.org.uk/art</w:t>
        </w:r>
      </w:hyperlink>
      <w:r w:rsidDel="00000000" w:rsidR="00000000" w:rsidRPr="00000000">
        <w:rPr>
          <w:rtl w:val="0"/>
        </w:rPr>
      </w:r>
    </w:p>
    <w:p w:rsidR="00000000" w:rsidDel="00000000" w:rsidP="00000000" w:rsidRDefault="00000000" w:rsidRPr="00000000" w14:paraId="0000005C">
      <w:pPr>
        <w:pageBreakBefore w:val="0"/>
        <w:widowControl w:val="1"/>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ff"/>
          <w:sz w:val="24"/>
          <w:szCs w:val="24"/>
          <w:u w:val="single"/>
          <w:shd w:fill="auto" w:val="clear"/>
          <w:vertAlign w:val="baseline"/>
        </w:rPr>
      </w:pPr>
      <w:hyperlink r:id="rId16">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https://britishmuseum.withgoogle.com/</w:t>
        </w:r>
      </w:hyperlink>
      <w:r w:rsidDel="00000000" w:rsidR="00000000" w:rsidRPr="00000000">
        <w:rPr>
          <w:rtl w:val="0"/>
        </w:rPr>
      </w:r>
    </w:p>
    <w:p w:rsidR="00000000" w:rsidDel="00000000" w:rsidP="00000000" w:rsidRDefault="00000000" w:rsidRPr="00000000" w14:paraId="0000005E">
      <w:pPr>
        <w:pageBreakBefore w:val="0"/>
        <w:widowControl w:val="1"/>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ff"/>
          <w:sz w:val="24"/>
          <w:szCs w:val="24"/>
          <w:u w:val="single"/>
          <w:shd w:fill="auto" w:val="clear"/>
          <w:vertAlign w:val="baseline"/>
        </w:rPr>
      </w:pPr>
      <w:hyperlink r:id="rId17">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https://artsandculture.google.com/</w:t>
        </w:r>
      </w:hyperlink>
      <w:r w:rsidDel="00000000" w:rsidR="00000000" w:rsidRPr="00000000">
        <w:rPr>
          <w:rtl w:val="0"/>
        </w:rPr>
      </w:r>
    </w:p>
    <w:p w:rsidR="00000000" w:rsidDel="00000000" w:rsidP="00000000" w:rsidRDefault="00000000" w:rsidRPr="00000000" w14:paraId="00000060">
      <w:pPr>
        <w:pageBreakBefore w:val="0"/>
        <w:widowControl w:val="1"/>
        <w:rPr>
          <w:rFonts w:ascii="Arial" w:cs="Arial" w:eastAsia="Arial" w:hAnsi="Arial"/>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ff"/>
          <w:sz w:val="24"/>
          <w:szCs w:val="24"/>
          <w:u w:val="single"/>
          <w:shd w:fill="auto" w:val="clear"/>
          <w:vertAlign w:val="baseline"/>
        </w:rPr>
      </w:pPr>
      <w:hyperlink r:id="rId18">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https://art21.org/about/</w:t>
        </w:r>
      </w:hyperlink>
      <w:r w:rsidDel="00000000" w:rsidR="00000000" w:rsidRPr="00000000">
        <w:rPr>
          <w:rtl w:val="0"/>
        </w:rPr>
      </w:r>
    </w:p>
    <w:p w:rsidR="00000000" w:rsidDel="00000000" w:rsidP="00000000" w:rsidRDefault="00000000" w:rsidRPr="00000000" w14:paraId="00000062">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63">
      <w:pPr>
        <w:pageBreakBefore w:val="0"/>
        <w:rPr>
          <w:rFonts w:ascii="Arial" w:cs="Arial" w:eastAsia="Arial" w:hAnsi="Arial"/>
        </w:rPr>
      </w:pPr>
      <w:r w:rsidDel="00000000" w:rsidR="00000000" w:rsidRPr="00000000">
        <w:rPr>
          <w:rFonts w:ascii="Arial" w:cs="Arial" w:eastAsia="Arial" w:hAnsi="Arial"/>
          <w:b w:val="1"/>
          <w:rtl w:val="0"/>
        </w:rPr>
        <w:t xml:space="preserve">Viewing and Listening</w:t>
      </w:r>
      <w:r w:rsidDel="00000000" w:rsidR="00000000" w:rsidRPr="00000000">
        <w:rPr>
          <w:rFonts w:ascii="Arial" w:cs="Arial" w:eastAsia="Arial" w:hAnsi="Arial"/>
          <w:rtl w:val="0"/>
        </w:rPr>
        <w:t xml:space="preserve">:</w:t>
      </w:r>
    </w:p>
    <w:p w:rsidR="00000000" w:rsidDel="00000000" w:rsidP="00000000" w:rsidRDefault="00000000" w:rsidRPr="00000000" w14:paraId="0000006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 at The Photographer’s Gallery </w:t>
      </w:r>
      <w:hyperlink r:id="rId19">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https://thephotographersgallery.org.uk/visit-and-do/develop</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LearnMyShot YouTube </w:t>
      </w:r>
      <w:hyperlink r:id="rId20">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https://www.youtube.com/channel/UCH1NeCaFUS7Kkw69eE9cENw</w:t>
        </w:r>
      </w:hyperlink>
      <w:r w:rsidDel="00000000" w:rsidR="00000000" w:rsidRPr="00000000">
        <w:rPr>
          <w:rtl w:val="0"/>
        </w:rPr>
      </w:r>
    </w:p>
    <w:p w:rsidR="00000000" w:rsidDel="00000000" w:rsidP="00000000" w:rsidRDefault="00000000" w:rsidRPr="00000000" w14:paraId="00000068">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Institute of Contemporary Art Audio Archive: </w:t>
      </w:r>
      <w:hyperlink r:id="rId21">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https://archive.ica.art/audio</w:t>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Our Time: </w:t>
      </w:r>
      <w:hyperlink r:id="rId22">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https://www.bbc.co.uk/programmes/b006qykl</w:t>
        </w:r>
      </w:hyperlink>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06D">
      <w:pPr>
        <w:pageBreakBefore w:val="0"/>
        <w:widowControl w:val="1"/>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Make-up : A Glamorous History </w:t>
      </w:r>
      <w:hyperlink r:id="rId23">
        <w:r w:rsidDel="00000000" w:rsidR="00000000" w:rsidRPr="00000000">
          <w:rPr>
            <w:rFonts w:ascii="Arial" w:cs="Arial" w:eastAsia="Arial" w:hAnsi="Arial"/>
            <w:color w:val="1155cc"/>
            <w:u w:val="single"/>
            <w:rtl w:val="0"/>
          </w:rPr>
          <w:t xml:space="preserve">BBC Two - Make-up: A Glamorous History</w:t>
        </w:r>
      </w:hyperlink>
      <w:r w:rsidDel="00000000" w:rsidR="00000000" w:rsidRPr="00000000">
        <w:rPr>
          <w:rtl w:val="0"/>
        </w:rPr>
      </w:r>
    </w:p>
    <w:p w:rsidR="00000000" w:rsidDel="00000000" w:rsidP="00000000" w:rsidRDefault="00000000" w:rsidRPr="00000000" w14:paraId="0000006E">
      <w:pPr>
        <w:pageBreakBefore w:val="0"/>
        <w:widowControl w:val="1"/>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 of Life. Alain de Botton speaking at the Institute of Education on Art as Therapy.   </w:t>
      </w:r>
      <w:hyperlink r:id="rId24">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https://www.youtube.com/watch?v=qFnNgTSkHPM</w:t>
        </w:r>
      </w:hyperlink>
      <w:r w:rsidDel="00000000" w:rsidR="00000000" w:rsidRPr="00000000">
        <w:rPr>
          <w:rtl w:val="0"/>
        </w:rPr>
      </w:r>
    </w:p>
    <w:p w:rsidR="00000000" w:rsidDel="00000000" w:rsidP="00000000" w:rsidRDefault="00000000" w:rsidRPr="00000000" w14:paraId="00000070">
      <w:pPr>
        <w:pageBreakBefore w:val="0"/>
        <w:widowControl w:val="1"/>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Ways Of Seeing, by John Berger (one of four episodes on You Tube)   </w:t>
      </w:r>
      <w:hyperlink r:id="rId25">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https://www.youtube.com/watch?v=0pDE4VX_9Kk</w:t>
        </w:r>
      </w:hyperlink>
      <w:r w:rsidDel="00000000" w:rsidR="00000000" w:rsidRPr="00000000">
        <w:rPr>
          <w:rtl w:val="0"/>
        </w:rPr>
      </w:r>
    </w:p>
    <w:p w:rsidR="00000000" w:rsidDel="00000000" w:rsidP="00000000" w:rsidRDefault="00000000" w:rsidRPr="00000000" w14:paraId="00000072">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single"/>
          <w:shd w:fill="auto" w:val="clear"/>
          <w:vertAlign w:val="baseline"/>
        </w:rPr>
      </w:pPr>
      <w:hyperlink r:id="rId26">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https://www.ted.com/talks?topics%5B%5D=photography</w:t>
        </w:r>
      </w:hyperlink>
      <w:r w:rsidDel="00000000" w:rsidR="00000000" w:rsidRPr="00000000">
        <w:rPr>
          <w:rtl w:val="0"/>
        </w:rPr>
      </w:r>
    </w:p>
    <w:p w:rsidR="00000000" w:rsidDel="00000000" w:rsidP="00000000" w:rsidRDefault="00000000" w:rsidRPr="00000000" w14:paraId="00000074">
      <w:pPr>
        <w:pageBreakBefore w:val="0"/>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single"/>
          <w:shd w:fill="auto" w:val="clear"/>
          <w:vertAlign w:val="baseline"/>
        </w:rPr>
      </w:pPr>
      <w:hyperlink r:id="rId27">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https://www.artsy.net/article/artsy-editorial-10-university-art-classes-free-online</w:t>
        </w:r>
      </w:hyperlink>
      <w:r w:rsidDel="00000000" w:rsidR="00000000" w:rsidRPr="00000000">
        <w:rPr>
          <w:rtl w:val="0"/>
        </w:rPr>
      </w:r>
    </w:p>
    <w:p w:rsidR="00000000" w:rsidDel="00000000" w:rsidP="00000000" w:rsidRDefault="00000000" w:rsidRPr="00000000" w14:paraId="00000076">
      <w:pPr>
        <w:pageBreakBefore w:val="0"/>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single"/>
          <w:shd w:fill="auto" w:val="clear"/>
          <w:vertAlign w:val="baseline"/>
        </w:rPr>
      </w:pPr>
      <w:hyperlink r:id="rId28">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https://www.fastcompany.com/90478307/stuck-at-home-take-free-drawing-classes-from-famous-illustrators</w:t>
        </w:r>
      </w:hyperlink>
      <w:r w:rsidDel="00000000" w:rsidR="00000000" w:rsidRPr="00000000">
        <w:rPr>
          <w:rtl w:val="0"/>
        </w:rPr>
      </w:r>
    </w:p>
    <w:p w:rsidR="00000000" w:rsidDel="00000000" w:rsidP="00000000" w:rsidRDefault="00000000" w:rsidRPr="00000000" w14:paraId="00000078">
      <w:pPr>
        <w:pageBreakBefore w:val="0"/>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79">
      <w:pPr>
        <w:pageBreakBefore w:val="0"/>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7A">
      <w:pPr>
        <w:pageBreakBefore w:val="0"/>
        <w:rPr>
          <w:rFonts w:ascii="Arial" w:cs="Arial" w:eastAsia="Arial" w:hAnsi="Arial"/>
        </w:rPr>
      </w:pPr>
      <w:r w:rsidDel="00000000" w:rsidR="00000000" w:rsidRPr="00000000">
        <w:rPr>
          <w:rtl w:val="0"/>
        </w:rPr>
      </w:r>
    </w:p>
    <w:sectPr>
      <w:footerReference r:id="rId29" w:type="default"/>
      <w:pgSz w:h="16837" w:w="11905" w:orient="portrait"/>
      <w:pgMar w:bottom="720" w:top="720" w:left="720" w:right="720" w:header="720"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Mangal"/>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Home Learning</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Page </w:t>
    </w:r>
    <w:r w:rsidDel="00000000" w:rsidR="00000000" w:rsidRPr="00000000">
      <w:rPr>
        <w:rFonts w:ascii="Arial" w:cs="Arial" w:eastAsia="Arial" w:hAnsi="Arial"/>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1"/>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2915C9"/>
    <w:pPr>
      <w:suppressAutoHyphens w:val="1"/>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andard" w:customStyle="1">
    <w:name w:val="Standard"/>
    <w:pPr>
      <w:suppressAutoHyphens w:val="1"/>
    </w:pPr>
  </w:style>
  <w:style w:type="paragraph" w:styleId="Heading" w:customStyle="1">
    <w:name w:val="Heading"/>
    <w:basedOn w:val="Standard"/>
    <w:next w:val="Textbody"/>
    <w:pPr>
      <w:keepNext w:val="1"/>
      <w:spacing w:after="120" w:before="240"/>
    </w:pPr>
    <w:rPr>
      <w:rFonts w:ascii="Arial" w:eastAsia="MS Mincho" w:hAnsi="Arial"/>
      <w:sz w:val="28"/>
      <w:szCs w:val="28"/>
    </w:rPr>
  </w:style>
  <w:style w:type="paragraph" w:styleId="Textbody" w:customStyle="1">
    <w:name w:val="Text body"/>
    <w:basedOn w:val="Standard"/>
    <w:pPr>
      <w:spacing w:after="120"/>
    </w:pPr>
  </w:style>
  <w:style w:type="paragraph" w:styleId="List">
    <w:name w:val="List"/>
    <w:basedOn w:val="Textbody"/>
  </w:style>
  <w:style w:type="paragraph" w:styleId="Caption">
    <w:name w:val="caption"/>
    <w:basedOn w:val="Standard"/>
    <w:pPr>
      <w:suppressLineNumbers w:val="1"/>
      <w:spacing w:after="120" w:before="120"/>
    </w:pPr>
    <w:rPr>
      <w:i w:val="1"/>
      <w:iCs w:val="1"/>
    </w:rPr>
  </w:style>
  <w:style w:type="paragraph" w:styleId="Index" w:customStyle="1">
    <w:name w:val="Index"/>
    <w:basedOn w:val="Standard"/>
    <w:pPr>
      <w:suppressLineNumbers w:val="1"/>
    </w:pPr>
  </w:style>
  <w:style w:type="table" w:styleId="TableGrid">
    <w:name w:val="Table Grid"/>
    <w:basedOn w:val="TableNormal"/>
    <w:uiPriority w:val="59"/>
    <w:rsid w:val="007257F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5D78D7"/>
    <w:rPr>
      <w:rFonts w:ascii="Tahoma" w:hAnsi="Tahoma"/>
      <w:sz w:val="16"/>
      <w:szCs w:val="16"/>
    </w:rPr>
  </w:style>
  <w:style w:type="character" w:styleId="BalloonTextChar" w:customStyle="1">
    <w:name w:val="Balloon Text Char"/>
    <w:basedOn w:val="DefaultParagraphFont"/>
    <w:link w:val="BalloonText"/>
    <w:uiPriority w:val="99"/>
    <w:semiHidden w:val="1"/>
    <w:rsid w:val="005D78D7"/>
    <w:rPr>
      <w:rFonts w:ascii="Tahoma" w:hAnsi="Tahoma"/>
      <w:sz w:val="16"/>
      <w:szCs w:val="16"/>
    </w:rPr>
  </w:style>
  <w:style w:type="paragraph" w:styleId="ListParagraph">
    <w:name w:val="List Paragraph"/>
    <w:basedOn w:val="Normal"/>
    <w:uiPriority w:val="34"/>
    <w:qFormat w:val="1"/>
    <w:rsid w:val="005D78D7"/>
    <w:pPr>
      <w:ind w:left="720"/>
      <w:contextualSpacing w:val="1"/>
    </w:pPr>
  </w:style>
  <w:style w:type="paragraph" w:styleId="Header">
    <w:name w:val="header"/>
    <w:basedOn w:val="Normal"/>
    <w:link w:val="HeaderChar"/>
    <w:uiPriority w:val="99"/>
    <w:unhideWhenUsed w:val="1"/>
    <w:rsid w:val="00F85689"/>
    <w:pPr>
      <w:tabs>
        <w:tab w:val="center" w:pos="4513"/>
        <w:tab w:val="right" w:pos="9026"/>
      </w:tabs>
    </w:pPr>
  </w:style>
  <w:style w:type="character" w:styleId="HeaderChar" w:customStyle="1">
    <w:name w:val="Header Char"/>
    <w:basedOn w:val="DefaultParagraphFont"/>
    <w:link w:val="Header"/>
    <w:uiPriority w:val="99"/>
    <w:rsid w:val="00F85689"/>
  </w:style>
  <w:style w:type="paragraph" w:styleId="Footer">
    <w:name w:val="footer"/>
    <w:basedOn w:val="Normal"/>
    <w:link w:val="FooterChar"/>
    <w:uiPriority w:val="99"/>
    <w:unhideWhenUsed w:val="1"/>
    <w:rsid w:val="00F85689"/>
    <w:pPr>
      <w:tabs>
        <w:tab w:val="center" w:pos="4513"/>
        <w:tab w:val="right" w:pos="9026"/>
      </w:tabs>
    </w:pPr>
  </w:style>
  <w:style w:type="character" w:styleId="FooterChar" w:customStyle="1">
    <w:name w:val="Footer Char"/>
    <w:basedOn w:val="DefaultParagraphFont"/>
    <w:link w:val="Footer"/>
    <w:uiPriority w:val="99"/>
    <w:rsid w:val="00F85689"/>
  </w:style>
  <w:style w:type="paragraph" w:styleId="NormalWeb">
    <w:name w:val="Normal (Web)"/>
    <w:basedOn w:val="Normal"/>
    <w:uiPriority w:val="99"/>
    <w:unhideWhenUsed w:val="1"/>
    <w:rsid w:val="005419C6"/>
    <w:pPr>
      <w:widowControl w:val="1"/>
      <w:suppressAutoHyphens w:val="0"/>
      <w:autoSpaceDN w:val="1"/>
      <w:spacing w:after="100" w:afterAutospacing="1" w:before="100" w:beforeAutospacing="1"/>
      <w:textAlignment w:val="auto"/>
    </w:pPr>
    <w:rPr>
      <w:rFonts w:cs="Times New Roman" w:eastAsia="Times New Roman"/>
      <w:kern w:val="0"/>
    </w:rPr>
  </w:style>
  <w:style w:type="character" w:styleId="Hyperlink">
    <w:name w:val="Hyperlink"/>
    <w:basedOn w:val="DefaultParagraphFont"/>
    <w:uiPriority w:val="99"/>
    <w:semiHidden w:val="1"/>
    <w:unhideWhenUsed w:val="1"/>
    <w:rsid w:val="005419C6"/>
    <w:rPr>
      <w:color w:val="0000ff" w:themeColor="hyperlink"/>
      <w:u w:val="single"/>
    </w:rPr>
  </w:style>
  <w:style w:type="character" w:styleId="FollowedHyperlink">
    <w:name w:val="FollowedHyperlink"/>
    <w:basedOn w:val="DefaultParagraphFont"/>
    <w:uiPriority w:val="99"/>
    <w:semiHidden w:val="1"/>
    <w:unhideWhenUsed w:val="1"/>
    <w:rsid w:val="0010314A"/>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channel/UCH1NeCaFUS7Kkw69eE9cENw" TargetMode="External"/><Relationship Id="rId22" Type="http://schemas.openxmlformats.org/officeDocument/2006/relationships/hyperlink" Target="https://www.bbc.co.uk/programmes/b006qykl" TargetMode="External"/><Relationship Id="rId21" Type="http://schemas.openxmlformats.org/officeDocument/2006/relationships/hyperlink" Target="https://archive.ica.art/audio" TargetMode="External"/><Relationship Id="rId24" Type="http://schemas.openxmlformats.org/officeDocument/2006/relationships/hyperlink" Target="https://www.youtube.com/watch?v=qFnNgTSkHPM" TargetMode="External"/><Relationship Id="rId23" Type="http://schemas.openxmlformats.org/officeDocument/2006/relationships/hyperlink" Target="https://www.bbc.co.uk/programmes/m000vcc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artstory.org/artists/" TargetMode="External"/><Relationship Id="rId26" Type="http://schemas.openxmlformats.org/officeDocument/2006/relationships/hyperlink" Target="https://www.ted.com/talks?topics%5B%5D=photography" TargetMode="External"/><Relationship Id="rId25" Type="http://schemas.openxmlformats.org/officeDocument/2006/relationships/hyperlink" Target="https://www.youtube.com/watch?v=0pDE4VX_9Kk" TargetMode="External"/><Relationship Id="rId28" Type="http://schemas.openxmlformats.org/officeDocument/2006/relationships/hyperlink" Target="https://www.fastcompany.com/90478307/stuck-at-home-take-free-drawing-classes-from-famous-illustrators" TargetMode="External"/><Relationship Id="rId27" Type="http://schemas.openxmlformats.org/officeDocument/2006/relationships/hyperlink" Target="https://www.artsy.net/article/artsy-editorial-10-university-art-classes-free-online"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1.png"/><Relationship Id="rId11" Type="http://schemas.openxmlformats.org/officeDocument/2006/relationships/hyperlink" Target="https://www.wix.com/" TargetMode="External"/><Relationship Id="rId10" Type="http://schemas.openxmlformats.org/officeDocument/2006/relationships/hyperlink" Target="https://www.art2day.co.uk/events1.html" TargetMode="External"/><Relationship Id="rId13" Type="http://schemas.openxmlformats.org/officeDocument/2006/relationships/hyperlink" Target="https://www.artpedagogy.com/" TargetMode="External"/><Relationship Id="rId12" Type="http://schemas.openxmlformats.org/officeDocument/2006/relationships/hyperlink" Target="https://photoworks.org.uk/about-photoworks/" TargetMode="External"/><Relationship Id="rId15" Type="http://schemas.openxmlformats.org/officeDocument/2006/relationships/hyperlink" Target="https://www.tate.org.uk/art" TargetMode="External"/><Relationship Id="rId14" Type="http://schemas.openxmlformats.org/officeDocument/2006/relationships/hyperlink" Target="https://www.photopedagogy.com/" TargetMode="External"/><Relationship Id="rId17" Type="http://schemas.openxmlformats.org/officeDocument/2006/relationships/hyperlink" Target="https://artsandculture.google.com/" TargetMode="External"/><Relationship Id="rId16" Type="http://schemas.openxmlformats.org/officeDocument/2006/relationships/hyperlink" Target="https://britishmuseum.withgoogle.com/" TargetMode="External"/><Relationship Id="rId19" Type="http://schemas.openxmlformats.org/officeDocument/2006/relationships/hyperlink" Target="https://thephotographersgallery.org.uk/visit-and-do/develop" TargetMode="External"/><Relationship Id="rId18" Type="http://schemas.openxmlformats.org/officeDocument/2006/relationships/hyperlink" Target="https://art21.org/abou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WWOhFxOsKoSIK9V4mzY8UGomrA==">CgMxLjAyCGguZ2pkZ3hzOAByITFQVVpYYlN4WENMYVpURjdxamROaXZKSl9WbmdNc1ZaTg==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2020-04-02T12:16:00Z</dcterms:created>
  <dc:creator>Fiona Tamplin</dc:creator>
</cp:coreProperties>
</file>