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94026" w14:textId="1E8C2826" w:rsidR="00C26E07" w:rsidRPr="008E75C8" w:rsidRDefault="00C26E07" w:rsidP="00C26E07">
      <w:pPr>
        <w:jc w:val="center"/>
      </w:pPr>
      <w:r w:rsidRPr="008E75C8">
        <w:rPr>
          <w:b/>
          <w:bCs/>
        </w:rPr>
        <w:t>Subject:</w:t>
      </w:r>
      <w:r w:rsidR="00F34E5E">
        <w:rPr>
          <w:b/>
          <w:bCs/>
        </w:rPr>
        <w:t xml:space="preserve"> Classics</w:t>
      </w:r>
      <w:r>
        <w:rPr>
          <w:b/>
          <w:bCs/>
        </w:rPr>
        <w:t xml:space="preserve"> (OCR)</w:t>
      </w:r>
    </w:p>
    <w:p w14:paraId="59AE43A4" w14:textId="4C6EB6AA" w:rsidR="00133F71" w:rsidRDefault="00C26E07" w:rsidP="00C26E07">
      <w:pPr>
        <w:jc w:val="center"/>
        <w:rPr>
          <w:b/>
          <w:bCs/>
        </w:rPr>
      </w:pPr>
      <w:r w:rsidRPr="008E75C8">
        <w:rPr>
          <w:b/>
          <w:bCs/>
        </w:rPr>
        <w:t>Pre-course learning</w:t>
      </w:r>
    </w:p>
    <w:p w14:paraId="7D5560E4" w14:textId="447474D9" w:rsidR="00F34E5E" w:rsidRDefault="00F34E5E" w:rsidP="00C26E07">
      <w:r w:rsidRPr="00F34E5E">
        <w:t>Although the empires of Greece and Rome fell hundreds of years ago, their influence and impact has never truly gone away. The worlds of film and literature are filled with examples based on Classical history and mythology. The last ten years alone has given us countless classical films and books indirectly influenced by the ancient world. However, Classics does not just influence the world of entertainment. Many of our modern political concepts come from the ancients: democracy is an Ancient Greek term literally meaning “rule by the people” and the US government went as far as naming one of its ruling bodies after the Roman equivalent: the senate.</w:t>
      </w:r>
      <w:r>
        <w:t xml:space="preserve"> </w:t>
      </w:r>
      <w:r w:rsidRPr="00F34E5E">
        <w:t>In the first year, we study Homer’s epic poem, the Odyssey, and ancient Athenian theatre. In the second year, we focus on Virgil’s reply to the Odyssey, the Aeneid, and matters of ancient beliefs and ideas.</w:t>
      </w:r>
    </w:p>
    <w:p w14:paraId="0FFDA1EE" w14:textId="0C32362F" w:rsidR="00C26E07" w:rsidRDefault="00C26E07" w:rsidP="00C26E07">
      <w:r>
        <w:t>W</w:t>
      </w:r>
      <w:r w:rsidRPr="00C26E07">
        <w:t xml:space="preserve">e follow the </w:t>
      </w:r>
      <w:r>
        <w:t>OCR</w:t>
      </w:r>
      <w:r w:rsidRPr="00C26E07">
        <w:t xml:space="preserve"> A Level</w:t>
      </w:r>
      <w:r>
        <w:t xml:space="preserve"> specification</w:t>
      </w:r>
      <w:r w:rsidRPr="00C26E07">
        <w:t>. The papers that we study are:</w:t>
      </w:r>
    </w:p>
    <w:p w14:paraId="26729E9D" w14:textId="1972FC9B" w:rsidR="00C26E07" w:rsidRDefault="00C26E07" w:rsidP="00C26E07">
      <w:pPr>
        <w:pStyle w:val="ListParagraph"/>
        <w:numPr>
          <w:ilvl w:val="0"/>
          <w:numId w:val="1"/>
        </w:numPr>
      </w:pPr>
      <w:r>
        <w:t xml:space="preserve">Paper 1: </w:t>
      </w:r>
      <w:r w:rsidR="00A12CB3">
        <w:t>World of the Hero (</w:t>
      </w:r>
      <w:r w:rsidR="00CA374B">
        <w:t>Y</w:t>
      </w:r>
      <w:r w:rsidR="00B926B4">
        <w:t xml:space="preserve">ear </w:t>
      </w:r>
      <w:r w:rsidR="00CA374B">
        <w:t xml:space="preserve">12 Homer’s </w:t>
      </w:r>
      <w:r w:rsidR="00A12CB3">
        <w:t>Odyssey</w:t>
      </w:r>
      <w:r w:rsidR="00CA374B">
        <w:t>/ Y</w:t>
      </w:r>
      <w:r w:rsidR="00B926B4">
        <w:t xml:space="preserve">ear </w:t>
      </w:r>
      <w:r w:rsidR="00CA374B">
        <w:t>13 Virgil’s Aeneid</w:t>
      </w:r>
      <w:r w:rsidR="00B926B4">
        <w:t>)</w:t>
      </w:r>
    </w:p>
    <w:p w14:paraId="30DDC263" w14:textId="68BEAFC9" w:rsidR="00C26E07" w:rsidRDefault="00C26E07" w:rsidP="00C26E07">
      <w:pPr>
        <w:pStyle w:val="ListParagraph"/>
        <w:numPr>
          <w:ilvl w:val="0"/>
          <w:numId w:val="1"/>
        </w:numPr>
      </w:pPr>
      <w:r>
        <w:t xml:space="preserve">Paper 2: </w:t>
      </w:r>
      <w:r w:rsidR="00B926B4">
        <w:t>Greek Theatre (Year 12)</w:t>
      </w:r>
    </w:p>
    <w:p w14:paraId="64F307FB" w14:textId="38E254FA" w:rsidR="00C26E07" w:rsidRDefault="00C26E07" w:rsidP="00C26E07">
      <w:pPr>
        <w:pStyle w:val="ListParagraph"/>
        <w:numPr>
          <w:ilvl w:val="0"/>
          <w:numId w:val="1"/>
        </w:numPr>
      </w:pPr>
      <w:r>
        <w:t xml:space="preserve">Paper 3: </w:t>
      </w:r>
      <w:r w:rsidR="00B926B4">
        <w:t>Politics of the Late Roman Republic</w:t>
      </w:r>
      <w:r>
        <w:t xml:space="preserve"> (</w:t>
      </w:r>
      <w:r w:rsidR="00B926B4">
        <w:t xml:space="preserve">Year </w:t>
      </w:r>
      <w:r>
        <w:t>13)</w:t>
      </w:r>
    </w:p>
    <w:p w14:paraId="26DC0BD8" w14:textId="34E52101" w:rsidR="008B6E9F" w:rsidRDefault="008B6E9F" w:rsidP="008B6E9F">
      <w:pPr>
        <w:pStyle w:val="NormalWeb"/>
        <w:spacing w:before="0" w:beforeAutospacing="0" w:after="160" w:afterAutospacing="0"/>
      </w:pPr>
      <w:r>
        <w:rPr>
          <w:rFonts w:ascii="Aptos" w:hAnsi="Aptos"/>
          <w:color w:val="000000"/>
          <w:sz w:val="22"/>
          <w:szCs w:val="22"/>
        </w:rPr>
        <w:t>Below are a series of optional tasks for you to complete to help prepare you for Year 12. The more of these tasks you do, the more prepared you will be!</w:t>
      </w:r>
    </w:p>
    <w:p w14:paraId="055F9D68" w14:textId="4475C572" w:rsidR="008B6E9F" w:rsidRPr="008B6E9F" w:rsidRDefault="008B6E9F" w:rsidP="00C26E07">
      <w:pPr>
        <w:rPr>
          <w:b/>
          <w:bCs/>
          <w:color w:val="0070C0"/>
          <w:u w:val="single"/>
        </w:rPr>
      </w:pPr>
      <w:r w:rsidRPr="008B6E9F">
        <w:rPr>
          <w:b/>
          <w:bCs/>
          <w:color w:val="0070C0"/>
          <w:u w:val="single"/>
        </w:rPr>
        <w:t xml:space="preserve">Task </w:t>
      </w:r>
      <w:r w:rsidR="00B45C1C">
        <w:rPr>
          <w:b/>
          <w:bCs/>
          <w:color w:val="0070C0"/>
          <w:u w:val="single"/>
        </w:rPr>
        <w:t>1</w:t>
      </w:r>
      <w:r w:rsidRPr="008B6E9F">
        <w:rPr>
          <w:b/>
          <w:bCs/>
          <w:color w:val="0070C0"/>
          <w:u w:val="single"/>
        </w:rPr>
        <w:t xml:space="preserve"> – </w:t>
      </w:r>
      <w:r w:rsidR="008853CF">
        <w:rPr>
          <w:b/>
          <w:bCs/>
          <w:color w:val="0070C0"/>
          <w:u w:val="single"/>
        </w:rPr>
        <w:t xml:space="preserve">Classical </w:t>
      </w:r>
      <w:r w:rsidRPr="008B6E9F">
        <w:rPr>
          <w:b/>
          <w:bCs/>
          <w:color w:val="0070C0"/>
          <w:u w:val="single"/>
        </w:rPr>
        <w:t>podcasts</w:t>
      </w:r>
    </w:p>
    <w:p w14:paraId="2C750C81" w14:textId="044824B5" w:rsidR="008B6E9F" w:rsidRDefault="00B45C1C" w:rsidP="00C26E07">
      <w:r>
        <w:t>Listen to the suggested podcasts below for some immersion into either the writers we study, or the wider Classical World</w:t>
      </w:r>
      <w:r w:rsidR="00B32E00">
        <w:t xml:space="preserve"> and take some notes</w:t>
      </w:r>
      <w:r>
        <w:t>:</w:t>
      </w:r>
    </w:p>
    <w:p w14:paraId="1EF816E8" w14:textId="7880A3BC" w:rsidR="00B45C1C" w:rsidRDefault="00B45C1C" w:rsidP="00C26E07">
      <w:hyperlink r:id="rId7" w:history="1">
        <w:r w:rsidRPr="00981068">
          <w:rPr>
            <w:rStyle w:val="Hyperlink"/>
          </w:rPr>
          <w:t>Natalie Haynes Stands Up for the Classics</w:t>
        </w:r>
      </w:hyperlink>
      <w:r>
        <w:t xml:space="preserve"> </w:t>
      </w:r>
    </w:p>
    <w:p w14:paraId="367B90A2" w14:textId="6E107807" w:rsidR="00B45C1C" w:rsidRDefault="00B45C1C" w:rsidP="00C26E07">
      <w:pPr>
        <w:rPr>
          <w:i/>
          <w:iCs/>
        </w:rPr>
      </w:pPr>
      <w:r w:rsidRPr="00B45C1C">
        <w:rPr>
          <w:i/>
          <w:iCs/>
        </w:rPr>
        <w:t>Natalie Haynes takes a fresh look at the ancient world, creating stand-up routines about figures from ancient Greece and Rome.</w:t>
      </w:r>
      <w:r>
        <w:rPr>
          <w:i/>
          <w:iCs/>
        </w:rPr>
        <w:t xml:space="preserve"> This is some great easy listening about figures central to the work we study. Below are some links to specific episodes which would be most relevant to the pieces of literature we study</w:t>
      </w:r>
      <w:r w:rsidR="00B32E00">
        <w:rPr>
          <w:i/>
          <w:iCs/>
        </w:rPr>
        <w:t>:</w:t>
      </w:r>
    </w:p>
    <w:p w14:paraId="6A11B75E" w14:textId="6E58AE50" w:rsidR="00B32E00" w:rsidRDefault="00B32E00" w:rsidP="00C26E07">
      <w:hyperlink r:id="rId8" w:history="1">
        <w:r w:rsidRPr="00B32E00">
          <w:rPr>
            <w:rStyle w:val="Hyperlink"/>
          </w:rPr>
          <w:t>Homer’s Iliad</w:t>
        </w:r>
      </w:hyperlink>
      <w:r>
        <w:t xml:space="preserve"> </w:t>
      </w:r>
      <w:r>
        <w:tab/>
      </w:r>
      <w:hyperlink r:id="rId9" w:history="1">
        <w:r w:rsidRPr="00B32E00">
          <w:rPr>
            <w:rStyle w:val="Hyperlink"/>
          </w:rPr>
          <w:t>Homer’s Odyssey</w:t>
        </w:r>
      </w:hyperlink>
      <w:r>
        <w:t xml:space="preserve"> </w:t>
      </w:r>
      <w:r>
        <w:tab/>
      </w:r>
      <w:hyperlink r:id="rId10" w:history="1">
        <w:r w:rsidR="0070444D" w:rsidRPr="0070444D">
          <w:rPr>
            <w:rStyle w:val="Hyperlink"/>
          </w:rPr>
          <w:t>Euripides</w:t>
        </w:r>
      </w:hyperlink>
      <w:r w:rsidR="0070444D">
        <w:tab/>
      </w:r>
      <w:hyperlink r:id="rId11" w:history="1">
        <w:r w:rsidR="0070444D" w:rsidRPr="0070444D">
          <w:rPr>
            <w:rStyle w:val="Hyperlink"/>
          </w:rPr>
          <w:t>Aristophanes</w:t>
        </w:r>
      </w:hyperlink>
      <w:r>
        <w:t xml:space="preserve"> </w:t>
      </w:r>
      <w:r w:rsidR="008853CF">
        <w:tab/>
      </w:r>
      <w:r w:rsidR="001C3E8A">
        <w:tab/>
      </w:r>
      <w:hyperlink r:id="rId12" w:history="1">
        <w:r w:rsidR="001C3E8A" w:rsidRPr="001C3E8A">
          <w:rPr>
            <w:rStyle w:val="Hyperlink"/>
          </w:rPr>
          <w:t>Jocasta</w:t>
        </w:r>
      </w:hyperlink>
    </w:p>
    <w:p w14:paraId="50A70CEA" w14:textId="77777777" w:rsidR="00981068" w:rsidRDefault="00981068" w:rsidP="00C26E07"/>
    <w:p w14:paraId="2089D675" w14:textId="33A75C34" w:rsidR="00981068" w:rsidRDefault="00B32E00" w:rsidP="00C26E07">
      <w:hyperlink r:id="rId13" w:history="1">
        <w:r w:rsidRPr="00981068">
          <w:rPr>
            <w:rStyle w:val="Hyperlink"/>
          </w:rPr>
          <w:t>In Our Time</w:t>
        </w:r>
      </w:hyperlink>
    </w:p>
    <w:p w14:paraId="2C81D311" w14:textId="1D17AB13" w:rsidR="00B32E00" w:rsidRDefault="00B32E00" w:rsidP="00C26E07">
      <w:pPr>
        <w:rPr>
          <w:i/>
          <w:iCs/>
        </w:rPr>
      </w:pPr>
      <w:r>
        <w:rPr>
          <w:i/>
          <w:iCs/>
        </w:rPr>
        <w:t>F</w:t>
      </w:r>
      <w:r w:rsidRPr="00B32E00">
        <w:rPr>
          <w:i/>
          <w:iCs/>
        </w:rPr>
        <w:t>ascinating, in-depth and illuminating discussions about... just about anything which is of interest in human history to the present day.</w:t>
      </w:r>
      <w:r w:rsidR="00981068">
        <w:rPr>
          <w:i/>
          <w:iCs/>
        </w:rPr>
        <w:t xml:space="preserve"> Some of these discussions that are most relevant are linked below:</w:t>
      </w:r>
    </w:p>
    <w:p w14:paraId="5063D093" w14:textId="5319708B" w:rsidR="00B32E00" w:rsidRPr="00B32E00" w:rsidRDefault="00981068" w:rsidP="00C26E07">
      <w:hyperlink r:id="rId14" w:history="1">
        <w:r w:rsidRPr="00981068">
          <w:rPr>
            <w:rStyle w:val="Hyperlink"/>
          </w:rPr>
          <w:t>Homer’s Iliad</w:t>
        </w:r>
      </w:hyperlink>
      <w:r w:rsidR="00E67F8D">
        <w:tab/>
      </w:r>
      <w:hyperlink r:id="rId15" w:history="1">
        <w:r w:rsidR="00E67F8D" w:rsidRPr="00704FEF">
          <w:rPr>
            <w:rStyle w:val="Hyperlink"/>
          </w:rPr>
          <w:t>Homer’s Odyssey</w:t>
        </w:r>
      </w:hyperlink>
      <w:r w:rsidR="00E67F8D">
        <w:tab/>
      </w:r>
      <w:hyperlink r:id="rId16" w:history="1">
        <w:r w:rsidR="00E67F8D" w:rsidRPr="00981068">
          <w:rPr>
            <w:rStyle w:val="Hyperlink"/>
          </w:rPr>
          <w:t>Virgil’s Aeneid</w:t>
        </w:r>
      </w:hyperlink>
      <w:r w:rsidR="00E67F8D">
        <w:tab/>
      </w:r>
      <w:r w:rsidR="00322933">
        <w:tab/>
      </w:r>
      <w:hyperlink r:id="rId17" w:history="1">
        <w:r w:rsidR="000D4A62" w:rsidRPr="000D4A62">
          <w:rPr>
            <w:rStyle w:val="Hyperlink"/>
          </w:rPr>
          <w:t>Greek Comedy</w:t>
        </w:r>
        <w:r w:rsidR="00E67F8D" w:rsidRPr="000D4A62">
          <w:rPr>
            <w:rStyle w:val="Hyperlink"/>
          </w:rPr>
          <w:tab/>
        </w:r>
      </w:hyperlink>
      <w:r w:rsidR="00322933">
        <w:t xml:space="preserve">        </w:t>
      </w:r>
      <w:hyperlink r:id="rId18" w:history="1">
        <w:r w:rsidR="00322933" w:rsidRPr="00322933">
          <w:rPr>
            <w:rStyle w:val="Hyperlink"/>
          </w:rPr>
          <w:t>Greek Tragedy</w:t>
        </w:r>
      </w:hyperlink>
    </w:p>
    <w:p w14:paraId="1BB445EF" w14:textId="77777777" w:rsidR="00BC63EE" w:rsidRDefault="00BC63EE" w:rsidP="00C26E07"/>
    <w:p w14:paraId="553308A3" w14:textId="1EFDDDFC" w:rsidR="00BC63EE" w:rsidRPr="00B97CE5" w:rsidRDefault="002758FB" w:rsidP="00C26E07">
      <w:hyperlink r:id="rId19" w:history="1">
        <w:r w:rsidR="00BC63EE" w:rsidRPr="002758FB">
          <w:rPr>
            <w:rStyle w:val="Hyperlink"/>
          </w:rPr>
          <w:t>Dead to me</w:t>
        </w:r>
      </w:hyperlink>
      <w:r>
        <w:t xml:space="preserve"> – </w:t>
      </w:r>
      <w:r w:rsidR="00FF5F96" w:rsidRPr="00FF5F96">
        <w:rPr>
          <w:i/>
          <w:iCs/>
        </w:rPr>
        <w:t>The comedy podcast that takes history seriously. Greg Jenner brings together the best names in comedy and history to learn and laugh about the past.</w:t>
      </w:r>
      <w:r w:rsidR="00B97CE5">
        <w:rPr>
          <w:i/>
          <w:iCs/>
        </w:rPr>
        <w:t xml:space="preserve"> Some of these are focused on the ancient world.</w:t>
      </w:r>
    </w:p>
    <w:p w14:paraId="07C28D25" w14:textId="70BA0D27" w:rsidR="001467C5" w:rsidRPr="00953A85" w:rsidRDefault="008853CF" w:rsidP="00C26E07">
      <w:pPr>
        <w:rPr>
          <w:b/>
          <w:bCs/>
          <w:color w:val="FF0000"/>
        </w:rPr>
      </w:pPr>
      <w:r w:rsidRPr="00953A85">
        <w:rPr>
          <w:b/>
          <w:bCs/>
          <w:color w:val="FF0000"/>
        </w:rPr>
        <w:lastRenderedPageBreak/>
        <w:t xml:space="preserve">Task 2 – </w:t>
      </w:r>
      <w:r w:rsidR="001467C5" w:rsidRPr="00953A85">
        <w:rPr>
          <w:b/>
          <w:bCs/>
          <w:color w:val="FF0000"/>
        </w:rPr>
        <w:t>Greek Mythology Project</w:t>
      </w:r>
    </w:p>
    <w:p w14:paraId="7838B602" w14:textId="421BFC83" w:rsidR="008853CF" w:rsidRPr="00FA3D54" w:rsidRDefault="008853CF" w:rsidP="00C26E07">
      <w:r w:rsidRPr="00FA3D54">
        <w:t xml:space="preserve">Research one of the </w:t>
      </w:r>
      <w:r w:rsidR="001467C5" w:rsidRPr="00FA3D54">
        <w:t>Greek Gods</w:t>
      </w:r>
      <w:r w:rsidR="00FA3D54">
        <w:t xml:space="preserve"> below </w:t>
      </w:r>
      <w:r w:rsidRPr="00FA3D54">
        <w:t xml:space="preserve">and </w:t>
      </w:r>
      <w:r w:rsidR="001467C5" w:rsidRPr="00FA3D54">
        <w:t>produce a creative project explaining</w:t>
      </w:r>
      <w:r w:rsidR="00FA3D54" w:rsidRPr="00FA3D54">
        <w:t xml:space="preserve"> who they are, why there were worshipped, and the most interesting stories about them</w:t>
      </w:r>
      <w:r w:rsidR="000C612F">
        <w:t xml:space="preserve"> and their interactions with mortals</w:t>
      </w:r>
      <w:r w:rsidR="009D5543">
        <w:t>:</w:t>
      </w:r>
    </w:p>
    <w:p w14:paraId="3DACB9AE" w14:textId="7B6CB21A" w:rsidR="00C91C4E" w:rsidRPr="00C91C4E" w:rsidRDefault="00C91C4E" w:rsidP="00C91C4E">
      <w:pPr>
        <w:rPr>
          <w:b/>
          <w:bCs/>
          <w:color w:val="7030A0"/>
        </w:rPr>
      </w:pPr>
      <w:r w:rsidRPr="00C91C4E">
        <w:rPr>
          <w:b/>
          <w:bCs/>
          <w:noProof/>
          <w:color w:val="7030A0"/>
        </w:rPr>
        <mc:AlternateContent>
          <mc:Choice Requires="wps">
            <w:drawing>
              <wp:anchor distT="45720" distB="45720" distL="114300" distR="114300" simplePos="0" relativeHeight="251659264" behindDoc="0" locked="0" layoutInCell="1" allowOverlap="1" wp14:anchorId="588658FC" wp14:editId="774267E7">
                <wp:simplePos x="0" y="0"/>
                <wp:positionH relativeFrom="margin">
                  <wp:posOffset>1383030</wp:posOffset>
                </wp:positionH>
                <wp:positionV relativeFrom="paragraph">
                  <wp:posOffset>6985</wp:posOffset>
                </wp:positionV>
                <wp:extent cx="3148330" cy="1404620"/>
                <wp:effectExtent l="0" t="0" r="1397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4620"/>
                        </a:xfrm>
                        <a:prstGeom prst="rect">
                          <a:avLst/>
                        </a:prstGeom>
                        <a:solidFill>
                          <a:srgbClr val="FFFFFF"/>
                        </a:solidFill>
                        <a:ln w="9525">
                          <a:solidFill>
                            <a:srgbClr val="000000"/>
                          </a:solidFill>
                          <a:miter lim="800000"/>
                          <a:headEnd/>
                          <a:tailEnd/>
                        </a:ln>
                      </wps:spPr>
                      <wps:txbx>
                        <w:txbxContent>
                          <w:p w14:paraId="1CECCEA9" w14:textId="1A533E63" w:rsidR="00C91C4E" w:rsidRDefault="00C91C4E" w:rsidP="00C91C4E">
                            <w:pPr>
                              <w:pStyle w:val="ListParagraph"/>
                              <w:numPr>
                                <w:ilvl w:val="0"/>
                                <w:numId w:val="3"/>
                              </w:numPr>
                            </w:pPr>
                            <w:r>
                              <w:t>Zeus</w:t>
                            </w:r>
                            <w:r>
                              <w:tab/>
                            </w:r>
                            <w:r>
                              <w:tab/>
                            </w:r>
                            <w:r>
                              <w:tab/>
                              <w:t>-</w:t>
                            </w:r>
                            <w:r>
                              <w:tab/>
                              <w:t>Hera</w:t>
                            </w:r>
                          </w:p>
                          <w:p w14:paraId="7152F502" w14:textId="2382DA44" w:rsidR="00C91C4E" w:rsidRDefault="00491703" w:rsidP="00C91C4E">
                            <w:pPr>
                              <w:pStyle w:val="ListParagraph"/>
                              <w:numPr>
                                <w:ilvl w:val="0"/>
                                <w:numId w:val="3"/>
                              </w:numPr>
                            </w:pPr>
                            <w:r>
                              <w:t>Poseidon</w:t>
                            </w:r>
                            <w:r>
                              <w:tab/>
                            </w:r>
                            <w:r>
                              <w:tab/>
                              <w:t>-</w:t>
                            </w:r>
                            <w:r>
                              <w:tab/>
                              <w:t>Athena</w:t>
                            </w:r>
                          </w:p>
                          <w:p w14:paraId="7D97D59A" w14:textId="0E21237B" w:rsidR="00491703" w:rsidRDefault="00491703" w:rsidP="00C91C4E">
                            <w:pPr>
                              <w:pStyle w:val="ListParagraph"/>
                              <w:numPr>
                                <w:ilvl w:val="0"/>
                                <w:numId w:val="3"/>
                              </w:numPr>
                            </w:pPr>
                            <w:r>
                              <w:t>Hades</w:t>
                            </w:r>
                            <w:r>
                              <w:tab/>
                            </w:r>
                            <w:r>
                              <w:tab/>
                            </w:r>
                            <w:r>
                              <w:tab/>
                              <w:t>-</w:t>
                            </w:r>
                            <w:r>
                              <w:tab/>
                              <w:t>Aphrodite</w:t>
                            </w:r>
                          </w:p>
                          <w:p w14:paraId="7B750ADD" w14:textId="0848B715" w:rsidR="00491703" w:rsidRDefault="00491703" w:rsidP="00C91C4E">
                            <w:pPr>
                              <w:pStyle w:val="ListParagraph"/>
                              <w:numPr>
                                <w:ilvl w:val="0"/>
                                <w:numId w:val="3"/>
                              </w:numPr>
                            </w:pPr>
                            <w:r>
                              <w:t>Apollo</w:t>
                            </w:r>
                            <w:r>
                              <w:tab/>
                            </w:r>
                            <w:r>
                              <w:tab/>
                            </w:r>
                            <w:r>
                              <w:tab/>
                              <w:t>-</w:t>
                            </w:r>
                            <w:r>
                              <w:tab/>
                              <w:t>Artemis</w:t>
                            </w:r>
                          </w:p>
                          <w:p w14:paraId="054969D1" w14:textId="6C49972D" w:rsidR="00491703" w:rsidRDefault="009108DE" w:rsidP="00C91C4E">
                            <w:pPr>
                              <w:pStyle w:val="ListParagraph"/>
                              <w:numPr>
                                <w:ilvl w:val="0"/>
                                <w:numId w:val="3"/>
                              </w:numPr>
                            </w:pPr>
                            <w:r>
                              <w:t>Hephaestus</w:t>
                            </w:r>
                            <w:r>
                              <w:tab/>
                            </w:r>
                            <w:r>
                              <w:tab/>
                              <w:t>-</w:t>
                            </w:r>
                            <w:r>
                              <w:tab/>
                              <w:t>Hestia</w:t>
                            </w:r>
                          </w:p>
                          <w:p w14:paraId="62B9087C" w14:textId="3FE4A558" w:rsidR="009108DE" w:rsidRDefault="00953A85" w:rsidP="00C91C4E">
                            <w:pPr>
                              <w:pStyle w:val="ListParagraph"/>
                              <w:numPr>
                                <w:ilvl w:val="0"/>
                                <w:numId w:val="3"/>
                              </w:numPr>
                            </w:pPr>
                            <w:r>
                              <w:t>Dionysus</w:t>
                            </w:r>
                            <w:r>
                              <w:tab/>
                            </w:r>
                            <w:r>
                              <w:tab/>
                              <w:t>-</w:t>
                            </w:r>
                            <w:r>
                              <w:tab/>
                              <w:t>Demeter</w:t>
                            </w:r>
                          </w:p>
                          <w:p w14:paraId="61092E81" w14:textId="6403D1A4" w:rsidR="00953A85" w:rsidRDefault="00304CD4" w:rsidP="00C91C4E">
                            <w:pPr>
                              <w:pStyle w:val="ListParagraph"/>
                              <w:numPr>
                                <w:ilvl w:val="0"/>
                                <w:numId w:val="3"/>
                              </w:numPr>
                            </w:pPr>
                            <w:r>
                              <w:t>Ares</w:t>
                            </w:r>
                            <w:r>
                              <w:tab/>
                            </w:r>
                            <w:r>
                              <w:tab/>
                            </w:r>
                            <w:r>
                              <w:tab/>
                              <w:t>-</w:t>
                            </w:r>
                            <w:r>
                              <w:tab/>
                              <w:t>Hermes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8658FC" id="_x0000_t202" coordsize="21600,21600" o:spt="202" path="m,l,21600r21600,l21600,xe">
                <v:stroke joinstyle="miter"/>
                <v:path gradientshapeok="t" o:connecttype="rect"/>
              </v:shapetype>
              <v:shape id="Text Box 2" o:spid="_x0000_s1026" type="#_x0000_t202" style="position:absolute;margin-left:108.9pt;margin-top:.55pt;width:247.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xZEQIAACAEAAAOAAAAZHJzL2Uyb0RvYy54bWysk99v2yAQx98n7X9AvC+2E6dLrThVly7T&#10;pO6H1O0PwBjHaJhjQGJnf30P7KZRt71M4wEBd3y5+9yxvhk6RY7COgm6pNkspURoDrXU+5J+/7Z7&#10;s6LEeaZrpkCLkp6Eozeb16/WvSnEHFpQtbAERbQrelPS1ntTJInjreiYm4ERGo0N2I553Np9UlvW&#10;o3qnknmaXiU92NpY4MI5PL0bjXQT9ZtGcP+laZzwRJUUY/NxtnGuwpxs1qzYW2Zayacw2D9E0TGp&#10;8dGz1B3zjBys/E2qk9yCg8bPOHQJNI3kIuaA2WTpi2weWmZEzAXhOHPG5P6fLP98fDBfLfHDOxiw&#10;gDEJZ+6B/3BEw7Zlei9urYW+FazGh7OALOmNK6arAbUrXBCp+k9QY5HZwUMUGhrbBSqYJ0F1LMDp&#10;DF0MnnA8XGT5arFAE0dblqf51TyWJWHF03Vjnf8goCNhUVKLVY3y7HjvfAiHFU8u4TUHStY7qVTc&#10;2H21VZYcGXbALo6YwQs3pUlf0uvlfDkS+KtEGsefJDrpsZWV7Eq6OjuxInB7r+vYaJ5JNa4xZKUn&#10;kIHdSNEP1YCOAWgF9QmRWhhbFr8YLlqwvyjpsV1L6n4emBWUqI8ay3Kd5Xno77jJl2+RIbGXlurS&#10;wjRHqZJ6Ssbl1sc/EYGZWyzfTkawz5FMsWIbRt7Tlwl9frmPXs8fe/MIAAD//wMAUEsDBBQABgAI&#10;AAAAIQBS0yic3QAAAAkBAAAPAAAAZHJzL2Rvd25yZXYueG1sTI/LTsMwEEX3SPyDNUhsKuo81BSF&#10;OBVU6opV07J34yGJiMfBdtv07xlWsBydq3vPVJvZjuKCPgyOFKTLBARS68xAnYLjYff0DCJETUaP&#10;jlDBDQNs6vu7SpfGXWmPlyZ2gksolFpBH+NUShnaHq0OSzchMft03urIp++k8frK5XaUWZIU0uqB&#10;eKHXE257bL+as1VQfDf54v3DLGh/27351q7M9rhS6vFhfn0BEXGOf2H41Wd1qNnp5M5kghgVZOma&#10;1SODFATzdZoXIE4MsiwHWVfy/wf1DwAAAP//AwBQSwECLQAUAAYACAAAACEAtoM4kv4AAADhAQAA&#10;EwAAAAAAAAAAAAAAAAAAAAAAW0NvbnRlbnRfVHlwZXNdLnhtbFBLAQItABQABgAIAAAAIQA4/SH/&#10;1gAAAJQBAAALAAAAAAAAAAAAAAAAAC8BAABfcmVscy8ucmVsc1BLAQItABQABgAIAAAAIQBIp0xZ&#10;EQIAACAEAAAOAAAAAAAAAAAAAAAAAC4CAABkcnMvZTJvRG9jLnhtbFBLAQItABQABgAIAAAAIQBS&#10;0yic3QAAAAkBAAAPAAAAAAAAAAAAAAAAAGsEAABkcnMvZG93bnJldi54bWxQSwUGAAAAAAQABADz&#10;AAAAdQUAAAAA&#10;">
                <v:textbox style="mso-fit-shape-to-text:t">
                  <w:txbxContent>
                    <w:p w14:paraId="1CECCEA9" w14:textId="1A533E63" w:rsidR="00C91C4E" w:rsidRDefault="00C91C4E" w:rsidP="00C91C4E">
                      <w:pPr>
                        <w:pStyle w:val="ListParagraph"/>
                        <w:numPr>
                          <w:ilvl w:val="0"/>
                          <w:numId w:val="3"/>
                        </w:numPr>
                      </w:pPr>
                      <w:r>
                        <w:t>Zeus</w:t>
                      </w:r>
                      <w:r>
                        <w:tab/>
                      </w:r>
                      <w:r>
                        <w:tab/>
                      </w:r>
                      <w:r>
                        <w:tab/>
                        <w:t>-</w:t>
                      </w:r>
                      <w:r>
                        <w:tab/>
                        <w:t>Hera</w:t>
                      </w:r>
                    </w:p>
                    <w:p w14:paraId="7152F502" w14:textId="2382DA44" w:rsidR="00C91C4E" w:rsidRDefault="00491703" w:rsidP="00C91C4E">
                      <w:pPr>
                        <w:pStyle w:val="ListParagraph"/>
                        <w:numPr>
                          <w:ilvl w:val="0"/>
                          <w:numId w:val="3"/>
                        </w:numPr>
                      </w:pPr>
                      <w:r>
                        <w:t>Poseidon</w:t>
                      </w:r>
                      <w:r>
                        <w:tab/>
                      </w:r>
                      <w:r>
                        <w:tab/>
                        <w:t>-</w:t>
                      </w:r>
                      <w:r>
                        <w:tab/>
                        <w:t>Athena</w:t>
                      </w:r>
                    </w:p>
                    <w:p w14:paraId="7D97D59A" w14:textId="0E21237B" w:rsidR="00491703" w:rsidRDefault="00491703" w:rsidP="00C91C4E">
                      <w:pPr>
                        <w:pStyle w:val="ListParagraph"/>
                        <w:numPr>
                          <w:ilvl w:val="0"/>
                          <w:numId w:val="3"/>
                        </w:numPr>
                      </w:pPr>
                      <w:r>
                        <w:t>Hades</w:t>
                      </w:r>
                      <w:r>
                        <w:tab/>
                      </w:r>
                      <w:r>
                        <w:tab/>
                      </w:r>
                      <w:r>
                        <w:tab/>
                        <w:t>-</w:t>
                      </w:r>
                      <w:r>
                        <w:tab/>
                        <w:t>Aphrodite</w:t>
                      </w:r>
                    </w:p>
                    <w:p w14:paraId="7B750ADD" w14:textId="0848B715" w:rsidR="00491703" w:rsidRDefault="00491703" w:rsidP="00C91C4E">
                      <w:pPr>
                        <w:pStyle w:val="ListParagraph"/>
                        <w:numPr>
                          <w:ilvl w:val="0"/>
                          <w:numId w:val="3"/>
                        </w:numPr>
                      </w:pPr>
                      <w:r>
                        <w:t>Apollo</w:t>
                      </w:r>
                      <w:r>
                        <w:tab/>
                      </w:r>
                      <w:r>
                        <w:tab/>
                      </w:r>
                      <w:r>
                        <w:tab/>
                        <w:t>-</w:t>
                      </w:r>
                      <w:r>
                        <w:tab/>
                        <w:t>Artemis</w:t>
                      </w:r>
                    </w:p>
                    <w:p w14:paraId="054969D1" w14:textId="6C49972D" w:rsidR="00491703" w:rsidRDefault="009108DE" w:rsidP="00C91C4E">
                      <w:pPr>
                        <w:pStyle w:val="ListParagraph"/>
                        <w:numPr>
                          <w:ilvl w:val="0"/>
                          <w:numId w:val="3"/>
                        </w:numPr>
                      </w:pPr>
                      <w:r>
                        <w:t>Hephaestus</w:t>
                      </w:r>
                      <w:r>
                        <w:tab/>
                      </w:r>
                      <w:r>
                        <w:tab/>
                        <w:t>-</w:t>
                      </w:r>
                      <w:r>
                        <w:tab/>
                        <w:t>Hestia</w:t>
                      </w:r>
                    </w:p>
                    <w:p w14:paraId="62B9087C" w14:textId="3FE4A558" w:rsidR="009108DE" w:rsidRDefault="00953A85" w:rsidP="00C91C4E">
                      <w:pPr>
                        <w:pStyle w:val="ListParagraph"/>
                        <w:numPr>
                          <w:ilvl w:val="0"/>
                          <w:numId w:val="3"/>
                        </w:numPr>
                      </w:pPr>
                      <w:r>
                        <w:t>Dionysus</w:t>
                      </w:r>
                      <w:r>
                        <w:tab/>
                      </w:r>
                      <w:r>
                        <w:tab/>
                        <w:t>-</w:t>
                      </w:r>
                      <w:r>
                        <w:tab/>
                        <w:t>Demeter</w:t>
                      </w:r>
                    </w:p>
                    <w:p w14:paraId="61092E81" w14:textId="6403D1A4" w:rsidR="00953A85" w:rsidRDefault="00304CD4" w:rsidP="00C91C4E">
                      <w:pPr>
                        <w:pStyle w:val="ListParagraph"/>
                        <w:numPr>
                          <w:ilvl w:val="0"/>
                          <w:numId w:val="3"/>
                        </w:numPr>
                      </w:pPr>
                      <w:r>
                        <w:t>Ares</w:t>
                      </w:r>
                      <w:r>
                        <w:tab/>
                      </w:r>
                      <w:r>
                        <w:tab/>
                      </w:r>
                      <w:r>
                        <w:tab/>
                        <w:t>-</w:t>
                      </w:r>
                      <w:r>
                        <w:tab/>
                        <w:t>Hermes</w:t>
                      </w:r>
                    </w:p>
                  </w:txbxContent>
                </v:textbox>
                <w10:wrap type="square" anchorx="margin"/>
              </v:shape>
            </w:pict>
          </mc:Fallback>
        </mc:AlternateContent>
      </w:r>
    </w:p>
    <w:p w14:paraId="25AD0EFB" w14:textId="77777777" w:rsidR="008853CF" w:rsidRDefault="008853CF" w:rsidP="00C26E07">
      <w:pPr>
        <w:rPr>
          <w:b/>
          <w:bCs/>
          <w:color w:val="7030A0"/>
        </w:rPr>
      </w:pPr>
    </w:p>
    <w:p w14:paraId="69522084" w14:textId="77777777" w:rsidR="00491703" w:rsidRDefault="00491703" w:rsidP="00C26E07">
      <w:pPr>
        <w:rPr>
          <w:b/>
          <w:bCs/>
          <w:color w:val="7030A0"/>
        </w:rPr>
      </w:pPr>
    </w:p>
    <w:p w14:paraId="046533A0" w14:textId="77777777" w:rsidR="00491703" w:rsidRDefault="00491703" w:rsidP="00C26E07">
      <w:pPr>
        <w:rPr>
          <w:b/>
          <w:bCs/>
          <w:color w:val="7030A0"/>
        </w:rPr>
      </w:pPr>
    </w:p>
    <w:p w14:paraId="1EE21966" w14:textId="77777777" w:rsidR="00491703" w:rsidRDefault="00491703" w:rsidP="00C26E07">
      <w:pPr>
        <w:rPr>
          <w:b/>
          <w:bCs/>
          <w:color w:val="7030A0"/>
        </w:rPr>
      </w:pPr>
    </w:p>
    <w:p w14:paraId="0744AEA4" w14:textId="77777777" w:rsidR="00953A85" w:rsidRDefault="00953A85" w:rsidP="00C26E07">
      <w:pPr>
        <w:rPr>
          <w:b/>
          <w:bCs/>
          <w:color w:val="7030A0"/>
        </w:rPr>
      </w:pPr>
    </w:p>
    <w:p w14:paraId="138AD6CA" w14:textId="77777777" w:rsidR="00980CFA" w:rsidRDefault="00980CFA" w:rsidP="00C26E07">
      <w:pPr>
        <w:rPr>
          <w:b/>
          <w:bCs/>
          <w:color w:val="7030A0"/>
        </w:rPr>
      </w:pPr>
    </w:p>
    <w:p w14:paraId="449B6FA0" w14:textId="457BC216" w:rsidR="00981068" w:rsidRDefault="00981068" w:rsidP="00C26E07">
      <w:pPr>
        <w:rPr>
          <w:b/>
          <w:bCs/>
          <w:color w:val="7030A0"/>
        </w:rPr>
      </w:pPr>
      <w:r>
        <w:rPr>
          <w:b/>
          <w:bCs/>
          <w:color w:val="7030A0"/>
        </w:rPr>
        <w:t xml:space="preserve">Task </w:t>
      </w:r>
      <w:r w:rsidR="001C3370">
        <w:rPr>
          <w:b/>
          <w:bCs/>
          <w:color w:val="7030A0"/>
        </w:rPr>
        <w:t xml:space="preserve">3 </w:t>
      </w:r>
      <w:r>
        <w:rPr>
          <w:b/>
          <w:bCs/>
          <w:color w:val="7030A0"/>
        </w:rPr>
        <w:t xml:space="preserve">- </w:t>
      </w:r>
      <w:r w:rsidRPr="00981068">
        <w:rPr>
          <w:b/>
          <w:bCs/>
          <w:color w:val="7030A0"/>
        </w:rPr>
        <w:t>Further Reading</w:t>
      </w:r>
    </w:p>
    <w:p w14:paraId="74F7ED11" w14:textId="67F0CF26" w:rsidR="00E82CE0" w:rsidRDefault="00981068" w:rsidP="00C26E07">
      <w:pPr>
        <w:rPr>
          <w:color w:val="000000" w:themeColor="text1"/>
        </w:rPr>
      </w:pPr>
      <w:r w:rsidRPr="00981068">
        <w:rPr>
          <w:color w:val="000000" w:themeColor="text1"/>
        </w:rPr>
        <w:t>Choose one</w:t>
      </w:r>
      <w:r w:rsidR="00DE58C2">
        <w:rPr>
          <w:color w:val="000000" w:themeColor="text1"/>
        </w:rPr>
        <w:t xml:space="preserve"> or two</w:t>
      </w:r>
      <w:r w:rsidRPr="00981068">
        <w:rPr>
          <w:color w:val="000000" w:themeColor="text1"/>
        </w:rPr>
        <w:t xml:space="preserve"> book</w:t>
      </w:r>
      <w:r w:rsidR="00DE58C2">
        <w:rPr>
          <w:color w:val="000000" w:themeColor="text1"/>
        </w:rPr>
        <w:t>s</w:t>
      </w:r>
      <w:r w:rsidRPr="00981068">
        <w:rPr>
          <w:color w:val="000000" w:themeColor="text1"/>
        </w:rPr>
        <w:t xml:space="preserve"> to read over the summer. Some of the books are non-fiction, some are </w:t>
      </w:r>
      <w:r>
        <w:rPr>
          <w:color w:val="000000" w:themeColor="text1"/>
        </w:rPr>
        <w:t xml:space="preserve">non-fiction, some are </w:t>
      </w:r>
      <w:r w:rsidRPr="00981068">
        <w:rPr>
          <w:color w:val="000000" w:themeColor="text1"/>
        </w:rPr>
        <w:t>historical fiction</w:t>
      </w:r>
      <w:r>
        <w:rPr>
          <w:color w:val="000000" w:themeColor="text1"/>
        </w:rPr>
        <w:t>/some are adaptations of ancient literature.</w:t>
      </w:r>
      <w:r w:rsidR="0014670B">
        <w:rPr>
          <w:color w:val="000000" w:themeColor="text1"/>
        </w:rPr>
        <w:t xml:space="preserve"> </w:t>
      </w:r>
    </w:p>
    <w:p w14:paraId="22D56652" w14:textId="535A636C" w:rsidR="00B97CE5" w:rsidRDefault="00B97CE5" w:rsidP="00C26E07">
      <w:pPr>
        <w:rPr>
          <w:color w:val="000000" w:themeColor="text1"/>
        </w:rPr>
      </w:pPr>
      <w:r w:rsidRPr="00B97CE5">
        <w:rPr>
          <w:b/>
          <w:bCs/>
          <w:color w:val="000000" w:themeColor="text1"/>
        </w:rPr>
        <w:t>Greece</w:t>
      </w:r>
      <w:r w:rsidR="00E82CE0">
        <w:rPr>
          <w:b/>
          <w:bCs/>
          <w:color w:val="000000" w:themeColor="text1"/>
        </w:rPr>
        <w:t xml:space="preserve"> - </w:t>
      </w:r>
      <w:r w:rsidR="00E82CE0">
        <w:rPr>
          <w:color w:val="000000" w:themeColor="text1"/>
        </w:rPr>
        <w:t>Stephen Fry has retold Greek myths in an enjoyable way that provides a useful foundation to the mythology covered across the Classics A Level.</w:t>
      </w:r>
    </w:p>
    <w:p w14:paraId="4F149E29" w14:textId="6C5E5A5E" w:rsidR="00E82CE0" w:rsidRDefault="00E82CE0" w:rsidP="00C26E07">
      <w:pPr>
        <w:rPr>
          <w:color w:val="000000" w:themeColor="text1"/>
        </w:rPr>
      </w:pPr>
      <w:r>
        <w:rPr>
          <w:color w:val="000000" w:themeColor="text1"/>
        </w:rPr>
        <w:t>Natalie Haynes retells key myths in a compelling fashion that works well as an introduction.</w:t>
      </w:r>
    </w:p>
    <w:p w14:paraId="4496BF03" w14:textId="3E7D04A0" w:rsidR="00B97CE5" w:rsidRDefault="00DE58C2" w:rsidP="00C26E07">
      <w:pPr>
        <w:rPr>
          <w:color w:val="000000" w:themeColor="text1"/>
        </w:rPr>
      </w:pPr>
      <w:r w:rsidRPr="00AD0FC9">
        <w:rPr>
          <w:color w:val="000000" w:themeColor="text1"/>
        </w:rPr>
        <w:drawing>
          <wp:inline distT="0" distB="0" distL="0" distR="0" wp14:anchorId="43D2D785" wp14:editId="3EFB2D07">
            <wp:extent cx="2320506" cy="3528604"/>
            <wp:effectExtent l="0" t="0" r="3810" b="0"/>
            <wp:docPr id="58492389" name="Picture 1" descr="A collection of books with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00071" name="Picture 1" descr="A collection of books with images&#10;&#10;AI-generated content may be incorrect."/>
                    <pic:cNvPicPr/>
                  </pic:nvPicPr>
                  <pic:blipFill>
                    <a:blip r:embed="rId20"/>
                    <a:stretch>
                      <a:fillRect/>
                    </a:stretch>
                  </pic:blipFill>
                  <pic:spPr>
                    <a:xfrm>
                      <a:off x="0" y="0"/>
                      <a:ext cx="2331966" cy="3546031"/>
                    </a:xfrm>
                    <a:prstGeom prst="rect">
                      <a:avLst/>
                    </a:prstGeom>
                  </pic:spPr>
                </pic:pic>
              </a:graphicData>
            </a:graphic>
          </wp:inline>
        </w:drawing>
      </w:r>
      <w:r w:rsidR="00E82CE0" w:rsidRPr="00E82CE0">
        <w:rPr>
          <w:color w:val="000000" w:themeColor="text1"/>
        </w:rPr>
        <w:drawing>
          <wp:inline distT="0" distB="0" distL="0" distR="0" wp14:anchorId="25F69F28" wp14:editId="37187834">
            <wp:extent cx="2268747" cy="3541195"/>
            <wp:effectExtent l="0" t="0" r="0" b="2540"/>
            <wp:docPr id="1115401649" name="Picture 1" descr="A group of books on a shel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01649" name="Picture 1" descr="A group of books on a shelf&#10;&#10;AI-generated content may be incorrect."/>
                    <pic:cNvPicPr/>
                  </pic:nvPicPr>
                  <pic:blipFill>
                    <a:blip r:embed="rId21"/>
                    <a:stretch>
                      <a:fillRect/>
                    </a:stretch>
                  </pic:blipFill>
                  <pic:spPr>
                    <a:xfrm>
                      <a:off x="0" y="0"/>
                      <a:ext cx="2279889" cy="3558585"/>
                    </a:xfrm>
                    <a:prstGeom prst="rect">
                      <a:avLst/>
                    </a:prstGeom>
                  </pic:spPr>
                </pic:pic>
              </a:graphicData>
            </a:graphic>
          </wp:inline>
        </w:drawing>
      </w:r>
      <w:r w:rsidR="00E74A14" w:rsidRPr="00E74A14">
        <w:rPr>
          <w:noProof/>
          <w14:ligatures w14:val="standardContextual"/>
        </w:rPr>
        <w:t xml:space="preserve"> </w:t>
      </w:r>
      <w:r w:rsidR="00E74A14" w:rsidRPr="00E74A14">
        <w:rPr>
          <w:color w:val="000000" w:themeColor="text1"/>
        </w:rPr>
        <w:drawing>
          <wp:inline distT="0" distB="0" distL="0" distR="0" wp14:anchorId="795BED3F" wp14:editId="0FD38850">
            <wp:extent cx="1104181" cy="1690993"/>
            <wp:effectExtent l="0" t="0" r="1270" b="5080"/>
            <wp:docPr id="598470475" name="Picture 1" descr="An orange and white cover with a horse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70475" name="Picture 1" descr="An orange and white cover with a horse and people&#10;&#10;AI-generated content may be incorrect."/>
                    <pic:cNvPicPr/>
                  </pic:nvPicPr>
                  <pic:blipFill>
                    <a:blip r:embed="rId22"/>
                    <a:stretch>
                      <a:fillRect/>
                    </a:stretch>
                  </pic:blipFill>
                  <pic:spPr>
                    <a:xfrm>
                      <a:off x="0" y="0"/>
                      <a:ext cx="1117404" cy="1711243"/>
                    </a:xfrm>
                    <a:prstGeom prst="rect">
                      <a:avLst/>
                    </a:prstGeom>
                  </pic:spPr>
                </pic:pic>
              </a:graphicData>
            </a:graphic>
          </wp:inline>
        </w:drawing>
      </w:r>
    </w:p>
    <w:p w14:paraId="3054F9AC" w14:textId="77777777" w:rsidR="00E74A14" w:rsidRDefault="00E74A14" w:rsidP="00C26E07">
      <w:pPr>
        <w:rPr>
          <w:b/>
          <w:bCs/>
          <w:color w:val="000000" w:themeColor="text1"/>
        </w:rPr>
      </w:pPr>
    </w:p>
    <w:p w14:paraId="7AA59DA9" w14:textId="412129FF" w:rsidR="00B97CE5" w:rsidRPr="00B97CE5" w:rsidRDefault="00B97CE5" w:rsidP="00C26E07">
      <w:pPr>
        <w:rPr>
          <w:b/>
          <w:bCs/>
          <w:color w:val="000000" w:themeColor="text1"/>
        </w:rPr>
      </w:pPr>
      <w:r>
        <w:rPr>
          <w:b/>
          <w:bCs/>
          <w:color w:val="000000" w:themeColor="text1"/>
        </w:rPr>
        <w:lastRenderedPageBreak/>
        <w:t>Rome</w:t>
      </w:r>
    </w:p>
    <w:p w14:paraId="3E3437C9" w14:textId="4AB178AC" w:rsidR="00DE58C2" w:rsidRDefault="00EC72D2" w:rsidP="00C26E07">
      <w:pPr>
        <w:rPr>
          <w:color w:val="000000" w:themeColor="text1"/>
        </w:rPr>
      </w:pPr>
      <w:r w:rsidRPr="000949CF">
        <w:rPr>
          <w:noProof/>
          <w:color w:val="000000" w:themeColor="text1"/>
        </w:rPr>
        <w:drawing>
          <wp:inline distT="0" distB="0" distL="0" distR="0" wp14:anchorId="02F20C4E" wp14:editId="50548806">
            <wp:extent cx="2641600" cy="3805103"/>
            <wp:effectExtent l="0" t="0" r="6350" b="5080"/>
            <wp:docPr id="344474861" name="Picture 1" descr="A group of books with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74861" name="Picture 1" descr="A group of books with a face&#10;&#10;AI-generated content may be incorrect."/>
                    <pic:cNvPicPr/>
                  </pic:nvPicPr>
                  <pic:blipFill>
                    <a:blip r:embed="rId23"/>
                    <a:stretch>
                      <a:fillRect/>
                    </a:stretch>
                  </pic:blipFill>
                  <pic:spPr>
                    <a:xfrm>
                      <a:off x="0" y="0"/>
                      <a:ext cx="2652326" cy="3820553"/>
                    </a:xfrm>
                    <a:prstGeom prst="rect">
                      <a:avLst/>
                    </a:prstGeom>
                  </pic:spPr>
                </pic:pic>
              </a:graphicData>
            </a:graphic>
          </wp:inline>
        </w:drawing>
      </w:r>
      <w:r w:rsidR="00734E7E" w:rsidRPr="00734E7E">
        <w:rPr>
          <w:color w:val="000000" w:themeColor="text1"/>
        </w:rPr>
        <w:drawing>
          <wp:inline distT="0" distB="0" distL="0" distR="0" wp14:anchorId="156F3388" wp14:editId="5725E757">
            <wp:extent cx="2493308" cy="3786829"/>
            <wp:effectExtent l="0" t="0" r="2540" b="4445"/>
            <wp:docPr id="416216491" name="Picture 1" descr="A collection of book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16491" name="Picture 1" descr="A collection of books with text&#10;&#10;AI-generated content may be incorrect."/>
                    <pic:cNvPicPr/>
                  </pic:nvPicPr>
                  <pic:blipFill>
                    <a:blip r:embed="rId24"/>
                    <a:stretch>
                      <a:fillRect/>
                    </a:stretch>
                  </pic:blipFill>
                  <pic:spPr>
                    <a:xfrm>
                      <a:off x="0" y="0"/>
                      <a:ext cx="2505816" cy="3805827"/>
                    </a:xfrm>
                    <a:prstGeom prst="rect">
                      <a:avLst/>
                    </a:prstGeom>
                  </pic:spPr>
                </pic:pic>
              </a:graphicData>
            </a:graphic>
          </wp:inline>
        </w:drawing>
      </w:r>
    </w:p>
    <w:p w14:paraId="1AA081C2" w14:textId="77777777" w:rsidR="00981068" w:rsidRDefault="00981068" w:rsidP="00C26E07">
      <w:pPr>
        <w:rPr>
          <w:color w:val="000000" w:themeColor="text1"/>
        </w:rPr>
      </w:pPr>
    </w:p>
    <w:p w14:paraId="1F7F1326" w14:textId="77777777" w:rsidR="00981068" w:rsidRPr="00981068" w:rsidRDefault="00981068" w:rsidP="00C26E07">
      <w:pPr>
        <w:rPr>
          <w:color w:val="000000" w:themeColor="text1"/>
        </w:rPr>
      </w:pPr>
    </w:p>
    <w:sectPr w:rsidR="00981068" w:rsidRPr="00981068">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45050" w14:textId="77777777" w:rsidR="00C26E07" w:rsidRDefault="00C26E07" w:rsidP="00C26E07">
      <w:pPr>
        <w:spacing w:after="0" w:line="240" w:lineRule="auto"/>
      </w:pPr>
      <w:r>
        <w:separator/>
      </w:r>
    </w:p>
  </w:endnote>
  <w:endnote w:type="continuationSeparator" w:id="0">
    <w:p w14:paraId="51C23C9A" w14:textId="77777777" w:rsidR="00C26E07" w:rsidRDefault="00C26E07" w:rsidP="00C2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EA61A" w14:textId="77777777" w:rsidR="00C26E07" w:rsidRDefault="00C26E07" w:rsidP="00C26E07">
      <w:pPr>
        <w:spacing w:after="0" w:line="240" w:lineRule="auto"/>
      </w:pPr>
      <w:r>
        <w:separator/>
      </w:r>
    </w:p>
  </w:footnote>
  <w:footnote w:type="continuationSeparator" w:id="0">
    <w:p w14:paraId="3087E3F6" w14:textId="77777777" w:rsidR="00C26E07" w:rsidRDefault="00C26E07" w:rsidP="00C26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04E5" w14:textId="1CF16F21" w:rsidR="00C26E07" w:rsidRDefault="00C26E07" w:rsidP="00C26E07">
    <w:pPr>
      <w:pStyle w:val="Header"/>
      <w:jc w:val="center"/>
    </w:pPr>
    <w:r>
      <w:rPr>
        <w:noProof/>
      </w:rPr>
      <w:drawing>
        <wp:inline distT="0" distB="0" distL="0" distR="0" wp14:anchorId="754116A8" wp14:editId="71E6B173">
          <wp:extent cx="1923393" cy="846471"/>
          <wp:effectExtent l="0" t="0" r="1270" b="0"/>
          <wp:docPr id="1631933360" name="Picture 3" descr="A yellow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33360" name="Picture 3" descr="A yellow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130" cy="84987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14C96"/>
    <w:multiLevelType w:val="hybridMultilevel"/>
    <w:tmpl w:val="CBF05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806646"/>
    <w:multiLevelType w:val="hybridMultilevel"/>
    <w:tmpl w:val="2F3A4F66"/>
    <w:lvl w:ilvl="0" w:tplc="777E8498">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AA164E"/>
    <w:multiLevelType w:val="hybridMultilevel"/>
    <w:tmpl w:val="A76A0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2967897">
    <w:abstractNumId w:val="0"/>
  </w:num>
  <w:num w:numId="2" w16cid:durableId="1814256001">
    <w:abstractNumId w:val="2"/>
  </w:num>
  <w:num w:numId="3" w16cid:durableId="531190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E07"/>
    <w:rsid w:val="000839FB"/>
    <w:rsid w:val="0008715A"/>
    <w:rsid w:val="000949CF"/>
    <w:rsid w:val="000C612F"/>
    <w:rsid w:val="000D4A62"/>
    <w:rsid w:val="00133F71"/>
    <w:rsid w:val="0014670B"/>
    <w:rsid w:val="001467C5"/>
    <w:rsid w:val="001C3370"/>
    <w:rsid w:val="001C3E8A"/>
    <w:rsid w:val="002758FB"/>
    <w:rsid w:val="00304CD4"/>
    <w:rsid w:val="00322933"/>
    <w:rsid w:val="00380D08"/>
    <w:rsid w:val="0038761A"/>
    <w:rsid w:val="003F06CC"/>
    <w:rsid w:val="0043015D"/>
    <w:rsid w:val="00491703"/>
    <w:rsid w:val="004F1E6B"/>
    <w:rsid w:val="00570D5B"/>
    <w:rsid w:val="0070444D"/>
    <w:rsid w:val="00704FEF"/>
    <w:rsid w:val="00734E7E"/>
    <w:rsid w:val="008853CF"/>
    <w:rsid w:val="008B6E9F"/>
    <w:rsid w:val="008D0618"/>
    <w:rsid w:val="009108DE"/>
    <w:rsid w:val="00953A85"/>
    <w:rsid w:val="00980CFA"/>
    <w:rsid w:val="00981068"/>
    <w:rsid w:val="009D5543"/>
    <w:rsid w:val="00A12CB3"/>
    <w:rsid w:val="00AD0FC9"/>
    <w:rsid w:val="00B32E00"/>
    <w:rsid w:val="00B45C1C"/>
    <w:rsid w:val="00B926B4"/>
    <w:rsid w:val="00B97CE5"/>
    <w:rsid w:val="00BC63EE"/>
    <w:rsid w:val="00C26E07"/>
    <w:rsid w:val="00C91C4E"/>
    <w:rsid w:val="00CA374B"/>
    <w:rsid w:val="00D34BFD"/>
    <w:rsid w:val="00DE58C2"/>
    <w:rsid w:val="00E42FE3"/>
    <w:rsid w:val="00E67F8D"/>
    <w:rsid w:val="00E74A14"/>
    <w:rsid w:val="00E82CE0"/>
    <w:rsid w:val="00EC72D2"/>
    <w:rsid w:val="00EE466C"/>
    <w:rsid w:val="00F34E5E"/>
    <w:rsid w:val="00F93D96"/>
    <w:rsid w:val="00FA3D54"/>
    <w:rsid w:val="00FF5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2BE16"/>
  <w15:chartTrackingRefBased/>
  <w15:docId w15:val="{E2C7F229-2B02-4E7E-8F2A-3E2404A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E07"/>
    <w:rPr>
      <w:rFonts w:eastAsiaTheme="minorEastAsia"/>
      <w:kern w:val="0"/>
      <w14:ligatures w14:val="none"/>
    </w:rPr>
  </w:style>
  <w:style w:type="paragraph" w:styleId="Heading1">
    <w:name w:val="heading 1"/>
    <w:basedOn w:val="Normal"/>
    <w:next w:val="Normal"/>
    <w:link w:val="Heading1Char"/>
    <w:uiPriority w:val="9"/>
    <w:qFormat/>
    <w:rsid w:val="00C26E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6E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6E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6E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6E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6E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6E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6E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6E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E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6E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6E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6E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6E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6E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6E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6E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6E07"/>
    <w:rPr>
      <w:rFonts w:eastAsiaTheme="majorEastAsia" w:cstheme="majorBidi"/>
      <w:color w:val="272727" w:themeColor="text1" w:themeTint="D8"/>
    </w:rPr>
  </w:style>
  <w:style w:type="paragraph" w:styleId="Title">
    <w:name w:val="Title"/>
    <w:basedOn w:val="Normal"/>
    <w:next w:val="Normal"/>
    <w:link w:val="TitleChar"/>
    <w:uiPriority w:val="10"/>
    <w:qFormat/>
    <w:rsid w:val="00C26E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6E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6E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6E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6E07"/>
    <w:pPr>
      <w:spacing w:before="160"/>
      <w:jc w:val="center"/>
    </w:pPr>
    <w:rPr>
      <w:i/>
      <w:iCs/>
      <w:color w:val="404040" w:themeColor="text1" w:themeTint="BF"/>
    </w:rPr>
  </w:style>
  <w:style w:type="character" w:customStyle="1" w:styleId="QuoteChar">
    <w:name w:val="Quote Char"/>
    <w:basedOn w:val="DefaultParagraphFont"/>
    <w:link w:val="Quote"/>
    <w:uiPriority w:val="29"/>
    <w:rsid w:val="00C26E07"/>
    <w:rPr>
      <w:i/>
      <w:iCs/>
      <w:color w:val="404040" w:themeColor="text1" w:themeTint="BF"/>
    </w:rPr>
  </w:style>
  <w:style w:type="paragraph" w:styleId="ListParagraph">
    <w:name w:val="List Paragraph"/>
    <w:basedOn w:val="Normal"/>
    <w:uiPriority w:val="34"/>
    <w:qFormat/>
    <w:rsid w:val="00C26E07"/>
    <w:pPr>
      <w:ind w:left="720"/>
      <w:contextualSpacing/>
    </w:pPr>
  </w:style>
  <w:style w:type="character" w:styleId="IntenseEmphasis">
    <w:name w:val="Intense Emphasis"/>
    <w:basedOn w:val="DefaultParagraphFont"/>
    <w:uiPriority w:val="21"/>
    <w:qFormat/>
    <w:rsid w:val="00C26E07"/>
    <w:rPr>
      <w:i/>
      <w:iCs/>
      <w:color w:val="0F4761" w:themeColor="accent1" w:themeShade="BF"/>
    </w:rPr>
  </w:style>
  <w:style w:type="paragraph" w:styleId="IntenseQuote">
    <w:name w:val="Intense Quote"/>
    <w:basedOn w:val="Normal"/>
    <w:next w:val="Normal"/>
    <w:link w:val="IntenseQuoteChar"/>
    <w:uiPriority w:val="30"/>
    <w:qFormat/>
    <w:rsid w:val="00C26E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6E07"/>
    <w:rPr>
      <w:i/>
      <w:iCs/>
      <w:color w:val="0F4761" w:themeColor="accent1" w:themeShade="BF"/>
    </w:rPr>
  </w:style>
  <w:style w:type="character" w:styleId="IntenseReference">
    <w:name w:val="Intense Reference"/>
    <w:basedOn w:val="DefaultParagraphFont"/>
    <w:uiPriority w:val="32"/>
    <w:qFormat/>
    <w:rsid w:val="00C26E07"/>
    <w:rPr>
      <w:b/>
      <w:bCs/>
      <w:smallCaps/>
      <w:color w:val="0F4761" w:themeColor="accent1" w:themeShade="BF"/>
      <w:spacing w:val="5"/>
    </w:rPr>
  </w:style>
  <w:style w:type="paragraph" w:styleId="Header">
    <w:name w:val="header"/>
    <w:basedOn w:val="Normal"/>
    <w:link w:val="HeaderChar"/>
    <w:uiPriority w:val="99"/>
    <w:unhideWhenUsed/>
    <w:rsid w:val="00C26E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E07"/>
  </w:style>
  <w:style w:type="paragraph" w:styleId="Footer">
    <w:name w:val="footer"/>
    <w:basedOn w:val="Normal"/>
    <w:link w:val="FooterChar"/>
    <w:uiPriority w:val="99"/>
    <w:unhideWhenUsed/>
    <w:rsid w:val="00C26E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E07"/>
  </w:style>
  <w:style w:type="paragraph" w:styleId="NormalWeb">
    <w:name w:val="Normal (Web)"/>
    <w:basedOn w:val="Normal"/>
    <w:uiPriority w:val="99"/>
    <w:semiHidden/>
    <w:unhideWhenUsed/>
    <w:rsid w:val="008B6E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B6E9F"/>
    <w:rPr>
      <w:color w:val="467886" w:themeColor="hyperlink"/>
      <w:u w:val="single"/>
    </w:rPr>
  </w:style>
  <w:style w:type="character" w:styleId="UnresolvedMention">
    <w:name w:val="Unresolved Mention"/>
    <w:basedOn w:val="DefaultParagraphFont"/>
    <w:uiPriority w:val="99"/>
    <w:semiHidden/>
    <w:unhideWhenUsed/>
    <w:rsid w:val="008B6E9F"/>
    <w:rPr>
      <w:color w:val="605E5C"/>
      <w:shd w:val="clear" w:color="auto" w:fill="E1DFDD"/>
    </w:rPr>
  </w:style>
  <w:style w:type="table" w:styleId="TableGrid">
    <w:name w:val="Table Grid"/>
    <w:basedOn w:val="TableNormal"/>
    <w:uiPriority w:val="39"/>
    <w:rsid w:val="00981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7301">
      <w:bodyDiv w:val="1"/>
      <w:marLeft w:val="0"/>
      <w:marRight w:val="0"/>
      <w:marTop w:val="0"/>
      <w:marBottom w:val="0"/>
      <w:divBdr>
        <w:top w:val="none" w:sz="0" w:space="0" w:color="auto"/>
        <w:left w:val="none" w:sz="0" w:space="0" w:color="auto"/>
        <w:bottom w:val="none" w:sz="0" w:space="0" w:color="auto"/>
        <w:right w:val="none" w:sz="0" w:space="0" w:color="auto"/>
      </w:divBdr>
    </w:div>
    <w:div w:id="702247972">
      <w:bodyDiv w:val="1"/>
      <w:marLeft w:val="0"/>
      <w:marRight w:val="0"/>
      <w:marTop w:val="0"/>
      <w:marBottom w:val="0"/>
      <w:divBdr>
        <w:top w:val="none" w:sz="0" w:space="0" w:color="auto"/>
        <w:left w:val="none" w:sz="0" w:space="0" w:color="auto"/>
        <w:bottom w:val="none" w:sz="0" w:space="0" w:color="auto"/>
        <w:right w:val="none" w:sz="0" w:space="0" w:color="auto"/>
      </w:divBdr>
    </w:div>
    <w:div w:id="808278683">
      <w:bodyDiv w:val="1"/>
      <w:marLeft w:val="0"/>
      <w:marRight w:val="0"/>
      <w:marTop w:val="0"/>
      <w:marBottom w:val="0"/>
      <w:divBdr>
        <w:top w:val="none" w:sz="0" w:space="0" w:color="auto"/>
        <w:left w:val="none" w:sz="0" w:space="0" w:color="auto"/>
        <w:bottom w:val="none" w:sz="0" w:space="0" w:color="auto"/>
        <w:right w:val="none" w:sz="0" w:space="0" w:color="auto"/>
      </w:divBdr>
    </w:div>
    <w:div w:id="1290356701">
      <w:bodyDiv w:val="1"/>
      <w:marLeft w:val="0"/>
      <w:marRight w:val="0"/>
      <w:marTop w:val="0"/>
      <w:marBottom w:val="0"/>
      <w:divBdr>
        <w:top w:val="none" w:sz="0" w:space="0" w:color="auto"/>
        <w:left w:val="none" w:sz="0" w:space="0" w:color="auto"/>
        <w:bottom w:val="none" w:sz="0" w:space="0" w:color="auto"/>
        <w:right w:val="none" w:sz="0" w:space="0" w:color="auto"/>
      </w:divBdr>
    </w:div>
    <w:div w:id="180495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sounds/play/m000d7p2" TargetMode="External"/><Relationship Id="rId13" Type="http://schemas.openxmlformats.org/officeDocument/2006/relationships/hyperlink" Target="https://www.bbc.co.uk/programmes/p01hb0h8" TargetMode="External"/><Relationship Id="rId18" Type="http://schemas.openxmlformats.org/officeDocument/2006/relationships/hyperlink" Target="https://www.bbc.co.uk/sounds/play/p005464v"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www.bbc.co.uk/sounds/brand/b077x8pc" TargetMode="External"/><Relationship Id="rId12" Type="http://schemas.openxmlformats.org/officeDocument/2006/relationships/hyperlink" Target="https://www.bbc.co.uk/sounds/play/m000wjpz" TargetMode="External"/><Relationship Id="rId17" Type="http://schemas.openxmlformats.org/officeDocument/2006/relationships/hyperlink" Target="https://www.bbc.co.uk/sounds/play/p003c1d3"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bbc.co.uk/sounds/play/p003k9c1"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sounds/play/b076bz3h"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bbc.co.uk/sounds/play/p004y297" TargetMode="External"/><Relationship Id="rId23" Type="http://schemas.openxmlformats.org/officeDocument/2006/relationships/image" Target="media/image4.png"/><Relationship Id="rId10" Type="http://schemas.openxmlformats.org/officeDocument/2006/relationships/hyperlink" Target="https://www.bbc.co.uk/sounds/play/b0bf56gp" TargetMode="External"/><Relationship Id="rId19" Type="http://schemas.openxmlformats.org/officeDocument/2006/relationships/hyperlink" Target="https://www.bbc.co.uk/programmes/p07mdbhg/episodes/player" TargetMode="External"/><Relationship Id="rId4" Type="http://schemas.openxmlformats.org/officeDocument/2006/relationships/webSettings" Target="webSettings.xml"/><Relationship Id="rId9" Type="http://schemas.openxmlformats.org/officeDocument/2006/relationships/hyperlink" Target="https://www.bbc.co.uk/sounds/play/m001brj5" TargetMode="External"/><Relationship Id="rId14" Type="http://schemas.openxmlformats.org/officeDocument/2006/relationships/hyperlink" Target="https://www.bbc.co.uk/sounds/play/b0bh5x1y" TargetMode="External"/><Relationship Id="rId22" Type="http://schemas.openxmlformats.org/officeDocument/2006/relationships/image" Target="media/image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74</TotalTime>
  <Pages>3</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McHale</dc:creator>
  <cp:keywords/>
  <dc:description/>
  <cp:lastModifiedBy>Andrew McHale</cp:lastModifiedBy>
  <cp:revision>39</cp:revision>
  <dcterms:created xsi:type="dcterms:W3CDTF">2025-07-09T09:14:00Z</dcterms:created>
  <dcterms:modified xsi:type="dcterms:W3CDTF">2025-07-09T14:07:00Z</dcterms:modified>
</cp:coreProperties>
</file>